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88" w:rsidRPr="002A3E68" w:rsidRDefault="008F6188" w:rsidP="008F6188">
      <w:pPr>
        <w:spacing w:after="0" w:line="240" w:lineRule="auto"/>
        <w:jc w:val="center"/>
        <w:rPr>
          <w:rFonts w:ascii="Times New Roman" w:hAnsi="Times New Roman"/>
          <w:sz w:val="28"/>
          <w:szCs w:val="28"/>
        </w:rPr>
      </w:pPr>
      <w:r w:rsidRPr="002A3E68">
        <w:rPr>
          <w:rFonts w:ascii="Times New Roman" w:hAnsi="Times New Roman"/>
          <w:sz w:val="28"/>
          <w:szCs w:val="28"/>
        </w:rPr>
        <w:t>ХАБАРОВСКИЙ КРАЕВОЙ ФОНД ОБЯЗАТЕЛЬНОГО МЕДИЦИНСКОГО СТРАХОВАНИЯ</w:t>
      </w:r>
    </w:p>
    <w:p w:rsidR="008F6188" w:rsidRPr="002A3E68" w:rsidRDefault="008F6188" w:rsidP="008F6188">
      <w:pPr>
        <w:spacing w:after="0" w:line="240" w:lineRule="auto"/>
        <w:jc w:val="center"/>
        <w:rPr>
          <w:rFonts w:ascii="Times New Roman" w:hAnsi="Times New Roman"/>
          <w:sz w:val="28"/>
          <w:szCs w:val="28"/>
        </w:rPr>
      </w:pPr>
    </w:p>
    <w:p w:rsidR="008F6188" w:rsidRPr="002A3E68" w:rsidRDefault="008F6188" w:rsidP="008F6188">
      <w:pPr>
        <w:spacing w:after="0" w:line="240" w:lineRule="auto"/>
        <w:jc w:val="center"/>
        <w:rPr>
          <w:rFonts w:ascii="Times New Roman" w:hAnsi="Times New Roman"/>
          <w:sz w:val="28"/>
          <w:szCs w:val="28"/>
        </w:rPr>
      </w:pPr>
      <w:r w:rsidRPr="002A3E68">
        <w:rPr>
          <w:rFonts w:ascii="Times New Roman" w:hAnsi="Times New Roman"/>
          <w:sz w:val="28"/>
          <w:szCs w:val="28"/>
        </w:rPr>
        <w:t xml:space="preserve">ПРОТОКОЛ </w:t>
      </w:r>
    </w:p>
    <w:p w:rsidR="008F6188" w:rsidRPr="002A3E68" w:rsidRDefault="008F6188" w:rsidP="008F6188">
      <w:pPr>
        <w:spacing w:after="0" w:line="240" w:lineRule="exact"/>
        <w:jc w:val="center"/>
        <w:rPr>
          <w:rFonts w:ascii="Times New Roman" w:hAnsi="Times New Roman"/>
          <w:sz w:val="28"/>
          <w:szCs w:val="28"/>
        </w:rPr>
      </w:pPr>
    </w:p>
    <w:p w:rsidR="008F6188" w:rsidRDefault="008F6188" w:rsidP="008F6188">
      <w:pPr>
        <w:spacing w:after="0" w:line="240" w:lineRule="exact"/>
        <w:jc w:val="center"/>
        <w:rPr>
          <w:rFonts w:ascii="Times New Roman" w:hAnsi="Times New Roman"/>
          <w:sz w:val="28"/>
          <w:szCs w:val="28"/>
        </w:rPr>
      </w:pPr>
      <w:r w:rsidRPr="005B3C07">
        <w:rPr>
          <w:rFonts w:ascii="Times New Roman" w:hAnsi="Times New Roman"/>
          <w:sz w:val="28"/>
          <w:szCs w:val="28"/>
        </w:rPr>
        <w:t xml:space="preserve">Координационного совета по организации защиты прав застрахованных лиц при предоставлении медицинской помощи и реализации законодательства в </w:t>
      </w:r>
      <w:r w:rsidR="00172CE2">
        <w:rPr>
          <w:rFonts w:ascii="Times New Roman" w:hAnsi="Times New Roman"/>
          <w:sz w:val="28"/>
          <w:szCs w:val="28"/>
        </w:rPr>
        <w:t xml:space="preserve">   </w:t>
      </w:r>
      <w:r w:rsidRPr="005B3C07">
        <w:rPr>
          <w:rFonts w:ascii="Times New Roman" w:hAnsi="Times New Roman"/>
          <w:sz w:val="28"/>
          <w:szCs w:val="28"/>
        </w:rPr>
        <w:t>сфере обязательного медицинского страхования на территории Хабаровского края</w:t>
      </w:r>
    </w:p>
    <w:p w:rsidR="00D61E55" w:rsidRPr="005B3C07" w:rsidRDefault="00D61E55" w:rsidP="008F6188">
      <w:pPr>
        <w:spacing w:after="0" w:line="240" w:lineRule="exact"/>
        <w:jc w:val="center"/>
        <w:rPr>
          <w:rFonts w:ascii="Times New Roman" w:hAnsi="Times New Roman"/>
          <w:sz w:val="28"/>
          <w:szCs w:val="28"/>
        </w:rPr>
      </w:pPr>
    </w:p>
    <w:p w:rsidR="008F6188" w:rsidRPr="005B3C07" w:rsidRDefault="00D61E55" w:rsidP="008F6188">
      <w:pPr>
        <w:spacing w:after="0" w:line="240" w:lineRule="auto"/>
        <w:jc w:val="both"/>
        <w:rPr>
          <w:rFonts w:ascii="Times New Roman" w:hAnsi="Times New Roman"/>
          <w:sz w:val="28"/>
          <w:szCs w:val="28"/>
        </w:rPr>
      </w:pPr>
      <w:r>
        <w:rPr>
          <w:rFonts w:ascii="Times New Roman" w:hAnsi="Times New Roman"/>
          <w:sz w:val="28"/>
          <w:szCs w:val="28"/>
        </w:rPr>
        <w:t>01.04.</w:t>
      </w:r>
      <w:r w:rsidR="008F6188" w:rsidRPr="005B3C07">
        <w:rPr>
          <w:rFonts w:ascii="Times New Roman" w:hAnsi="Times New Roman"/>
          <w:sz w:val="28"/>
          <w:szCs w:val="28"/>
        </w:rPr>
        <w:t>20</w:t>
      </w:r>
      <w:r w:rsidR="00846B0A" w:rsidRPr="005B3C07">
        <w:rPr>
          <w:rFonts w:ascii="Times New Roman" w:hAnsi="Times New Roman"/>
          <w:sz w:val="28"/>
          <w:szCs w:val="28"/>
        </w:rPr>
        <w:t>2</w:t>
      </w:r>
      <w:r w:rsidR="00C4438D">
        <w:rPr>
          <w:rFonts w:ascii="Times New Roman" w:hAnsi="Times New Roman"/>
          <w:sz w:val="28"/>
          <w:szCs w:val="28"/>
        </w:rPr>
        <w:t>1</w:t>
      </w:r>
      <w:r w:rsidR="008F6188" w:rsidRPr="005B3C07">
        <w:rPr>
          <w:rFonts w:ascii="Times New Roman" w:hAnsi="Times New Roman"/>
          <w:sz w:val="28"/>
          <w:szCs w:val="28"/>
        </w:rPr>
        <w:t xml:space="preserve">                                                                          </w:t>
      </w:r>
      <w:r w:rsidR="00A407E2" w:rsidRPr="005B3C07">
        <w:rPr>
          <w:rFonts w:ascii="Times New Roman" w:hAnsi="Times New Roman"/>
          <w:sz w:val="28"/>
          <w:szCs w:val="28"/>
        </w:rPr>
        <w:t xml:space="preserve">                 </w:t>
      </w:r>
      <w:r w:rsidR="008F6188" w:rsidRPr="005B3C07">
        <w:rPr>
          <w:rFonts w:ascii="Times New Roman" w:hAnsi="Times New Roman"/>
          <w:sz w:val="28"/>
          <w:szCs w:val="28"/>
        </w:rPr>
        <w:t>г. Хабаровск</w:t>
      </w:r>
    </w:p>
    <w:p w:rsidR="008F6188" w:rsidRPr="005B3C07" w:rsidRDefault="008F6188" w:rsidP="008F6188">
      <w:pPr>
        <w:spacing w:after="0" w:line="240" w:lineRule="auto"/>
        <w:jc w:val="both"/>
        <w:rPr>
          <w:rFonts w:ascii="Times New Roman" w:hAnsi="Times New Roman"/>
          <w:sz w:val="28"/>
          <w:szCs w:val="28"/>
        </w:rPr>
      </w:pPr>
      <w:r w:rsidRPr="005B3C07">
        <w:rPr>
          <w:rFonts w:ascii="Times New Roman" w:hAnsi="Times New Roman"/>
          <w:sz w:val="28"/>
          <w:szCs w:val="28"/>
        </w:rPr>
        <w:t>1</w:t>
      </w:r>
      <w:r w:rsidR="00FA23DF">
        <w:rPr>
          <w:rFonts w:ascii="Times New Roman" w:hAnsi="Times New Roman"/>
          <w:sz w:val="28"/>
          <w:szCs w:val="28"/>
        </w:rPr>
        <w:t>4</w:t>
      </w:r>
      <w:r w:rsidRPr="005B3C07">
        <w:rPr>
          <w:rFonts w:ascii="Times New Roman" w:hAnsi="Times New Roman"/>
          <w:sz w:val="28"/>
          <w:szCs w:val="28"/>
        </w:rPr>
        <w:t>-</w:t>
      </w:r>
      <w:r w:rsidR="00C4438D">
        <w:rPr>
          <w:rFonts w:ascii="Times New Roman" w:hAnsi="Times New Roman"/>
          <w:sz w:val="28"/>
          <w:szCs w:val="28"/>
        </w:rPr>
        <w:t>0</w:t>
      </w:r>
      <w:r w:rsidRPr="005B3C07">
        <w:rPr>
          <w:rFonts w:ascii="Times New Roman" w:hAnsi="Times New Roman"/>
          <w:sz w:val="28"/>
          <w:szCs w:val="28"/>
        </w:rPr>
        <w:t>0</w:t>
      </w:r>
    </w:p>
    <w:p w:rsidR="00C80FDD" w:rsidRDefault="00C80FDD" w:rsidP="00C80FDD">
      <w:pPr>
        <w:spacing w:after="0" w:line="240" w:lineRule="exact"/>
        <w:jc w:val="center"/>
        <w:rPr>
          <w:rFonts w:ascii="Times New Roman" w:hAnsi="Times New Roman"/>
          <w:sz w:val="28"/>
          <w:szCs w:val="28"/>
        </w:rPr>
      </w:pPr>
    </w:p>
    <w:p w:rsidR="00FA23DF" w:rsidRDefault="009910A9" w:rsidP="00C4438D">
      <w:pPr>
        <w:spacing w:after="0" w:line="0" w:lineRule="atLeast"/>
        <w:ind w:firstLine="708"/>
        <w:jc w:val="both"/>
        <w:rPr>
          <w:rFonts w:ascii="Times New Roman" w:hAnsi="Times New Roman"/>
          <w:sz w:val="28"/>
          <w:szCs w:val="28"/>
        </w:rPr>
      </w:pPr>
      <w:r>
        <w:rPr>
          <w:rFonts w:ascii="Times New Roman" w:hAnsi="Times New Roman"/>
          <w:sz w:val="28"/>
          <w:szCs w:val="28"/>
        </w:rPr>
        <w:t>Темы заседания</w:t>
      </w:r>
      <w:r w:rsidR="00C4438D" w:rsidRPr="00351030">
        <w:rPr>
          <w:rFonts w:ascii="Times New Roman" w:hAnsi="Times New Roman"/>
          <w:sz w:val="28"/>
          <w:szCs w:val="28"/>
        </w:rPr>
        <w:t xml:space="preserve">: </w:t>
      </w:r>
    </w:p>
    <w:p w:rsidR="00FA23DF" w:rsidRDefault="009910A9" w:rsidP="00FA23DF">
      <w:pPr>
        <w:pStyle w:val="a7"/>
        <w:numPr>
          <w:ilvl w:val="0"/>
          <w:numId w:val="6"/>
        </w:numPr>
        <w:spacing w:after="0" w:line="0" w:lineRule="atLeast"/>
        <w:ind w:left="0" w:firstLine="708"/>
        <w:jc w:val="both"/>
        <w:rPr>
          <w:rFonts w:ascii="Times New Roman" w:hAnsi="Times New Roman"/>
          <w:sz w:val="28"/>
          <w:szCs w:val="28"/>
        </w:rPr>
      </w:pPr>
      <w:r>
        <w:rPr>
          <w:rFonts w:ascii="Times New Roman" w:hAnsi="Times New Roman"/>
          <w:sz w:val="28"/>
          <w:szCs w:val="28"/>
        </w:rPr>
        <w:t>И</w:t>
      </w:r>
      <w:r w:rsidR="00FA23DF" w:rsidRPr="00FA23DF">
        <w:rPr>
          <w:rFonts w:ascii="Times New Roman" w:hAnsi="Times New Roman"/>
          <w:sz w:val="28"/>
          <w:szCs w:val="28"/>
        </w:rPr>
        <w:t>спользовани</w:t>
      </w:r>
      <w:r>
        <w:rPr>
          <w:rFonts w:ascii="Times New Roman" w:hAnsi="Times New Roman"/>
          <w:sz w:val="28"/>
          <w:szCs w:val="28"/>
        </w:rPr>
        <w:t>е</w:t>
      </w:r>
      <w:r w:rsidR="00FA23DF" w:rsidRPr="00FA23DF">
        <w:rPr>
          <w:rFonts w:ascii="Times New Roman" w:hAnsi="Times New Roman"/>
          <w:sz w:val="28"/>
          <w:szCs w:val="28"/>
        </w:rPr>
        <w:t xml:space="preserve"> нормированного страхового запаса Хабаровского краевого фонда 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4438D" w:rsidRPr="009910A9" w:rsidRDefault="00FA23DF" w:rsidP="00C4438D">
      <w:pPr>
        <w:pStyle w:val="a7"/>
        <w:numPr>
          <w:ilvl w:val="0"/>
          <w:numId w:val="6"/>
        </w:numPr>
        <w:spacing w:after="0" w:line="0" w:lineRule="atLeast"/>
        <w:ind w:left="0" w:firstLine="708"/>
        <w:jc w:val="both"/>
        <w:rPr>
          <w:rFonts w:ascii="Times New Roman" w:hAnsi="Times New Roman"/>
          <w:sz w:val="28"/>
          <w:szCs w:val="28"/>
        </w:rPr>
      </w:pPr>
      <w:r w:rsidRPr="009910A9">
        <w:rPr>
          <w:rFonts w:ascii="Times New Roman" w:hAnsi="Times New Roman"/>
          <w:sz w:val="28"/>
          <w:szCs w:val="28"/>
        </w:rPr>
        <w:t xml:space="preserve">Итоги контрольно-ревизионной деятельности Хабаровского краевого фонда ОМС за 2020 год. </w:t>
      </w:r>
      <w:r w:rsidR="00C4438D" w:rsidRPr="009910A9">
        <w:rPr>
          <w:rFonts w:ascii="Times New Roman" w:hAnsi="Times New Roman"/>
          <w:sz w:val="28"/>
          <w:szCs w:val="28"/>
        </w:rPr>
        <w:t xml:space="preserve"> </w:t>
      </w:r>
    </w:p>
    <w:p w:rsidR="00C4438D" w:rsidRDefault="00C4438D" w:rsidP="00973D78">
      <w:pPr>
        <w:spacing w:after="0" w:line="0" w:lineRule="atLeast"/>
        <w:jc w:val="both"/>
        <w:rPr>
          <w:rFonts w:ascii="Times New Roman" w:hAnsi="Times New Roman"/>
          <w:sz w:val="28"/>
          <w:szCs w:val="28"/>
        </w:rPr>
      </w:pPr>
    </w:p>
    <w:p w:rsidR="005B3C07" w:rsidRDefault="005B3C07" w:rsidP="00973D78">
      <w:pPr>
        <w:spacing w:after="0" w:line="0" w:lineRule="atLeast"/>
        <w:jc w:val="both"/>
        <w:rPr>
          <w:rFonts w:ascii="Times New Roman" w:hAnsi="Times New Roman"/>
          <w:sz w:val="28"/>
          <w:szCs w:val="28"/>
        </w:rPr>
      </w:pPr>
      <w:r w:rsidRPr="005B3C07">
        <w:rPr>
          <w:rFonts w:ascii="Times New Roman" w:hAnsi="Times New Roman"/>
          <w:sz w:val="28"/>
          <w:szCs w:val="28"/>
        </w:rPr>
        <w:t xml:space="preserve">Совещание в режиме </w:t>
      </w:r>
      <w:proofErr w:type="spellStart"/>
      <w:r w:rsidRPr="005B3C07">
        <w:rPr>
          <w:rFonts w:ascii="Times New Roman" w:hAnsi="Times New Roman"/>
          <w:sz w:val="28"/>
          <w:szCs w:val="28"/>
        </w:rPr>
        <w:t>видеоселекторной</w:t>
      </w:r>
      <w:proofErr w:type="spellEnd"/>
      <w:r w:rsidRPr="005B3C07">
        <w:rPr>
          <w:rFonts w:ascii="Times New Roman" w:hAnsi="Times New Roman"/>
          <w:sz w:val="28"/>
          <w:szCs w:val="28"/>
        </w:rPr>
        <w:t xml:space="preserve"> связи.</w:t>
      </w:r>
    </w:p>
    <w:p w:rsidR="00AB1DCF" w:rsidRDefault="00AB1DCF" w:rsidP="00973D78">
      <w:pPr>
        <w:spacing w:after="0" w:line="0" w:lineRule="atLeast"/>
        <w:jc w:val="both"/>
        <w:rPr>
          <w:rFonts w:ascii="Times New Roman" w:hAnsi="Times New Roman"/>
          <w:sz w:val="28"/>
          <w:szCs w:val="28"/>
        </w:rPr>
      </w:pPr>
    </w:p>
    <w:p w:rsidR="00AB1DCF" w:rsidRPr="00727508" w:rsidRDefault="00AB1DCF" w:rsidP="00AB1DCF">
      <w:pPr>
        <w:spacing w:after="0" w:line="0" w:lineRule="atLeast"/>
        <w:jc w:val="both"/>
        <w:rPr>
          <w:rFonts w:ascii="Times New Roman" w:hAnsi="Times New Roman"/>
          <w:sz w:val="27"/>
        </w:rPr>
      </w:pPr>
      <w:r w:rsidRPr="005B3C07">
        <w:rPr>
          <w:rFonts w:ascii="Times New Roman" w:hAnsi="Times New Roman"/>
          <w:sz w:val="28"/>
          <w:szCs w:val="28"/>
        </w:rPr>
        <w:t>Председатель</w:t>
      </w:r>
      <w:r w:rsidR="00E21B1E">
        <w:rPr>
          <w:rFonts w:ascii="Times New Roman" w:hAnsi="Times New Roman"/>
          <w:sz w:val="28"/>
          <w:szCs w:val="28"/>
        </w:rPr>
        <w:t> </w:t>
      </w:r>
      <w:r w:rsidR="009E3306">
        <w:rPr>
          <w:rFonts w:ascii="Times New Roman" w:hAnsi="Times New Roman"/>
          <w:sz w:val="28"/>
          <w:szCs w:val="28"/>
        </w:rPr>
        <w:t>к</w:t>
      </w:r>
      <w:r w:rsidR="009E3306" w:rsidRPr="005B3C07">
        <w:rPr>
          <w:rFonts w:ascii="Times New Roman" w:hAnsi="Times New Roman"/>
          <w:sz w:val="28"/>
          <w:szCs w:val="28"/>
        </w:rPr>
        <w:t>оординационного</w:t>
      </w:r>
      <w:r w:rsidR="009910A9">
        <w:rPr>
          <w:rFonts w:ascii="Times New Roman" w:hAnsi="Times New Roman"/>
          <w:sz w:val="28"/>
          <w:szCs w:val="28"/>
        </w:rPr>
        <w:t xml:space="preserve"> </w:t>
      </w:r>
      <w:r w:rsidR="009E3306" w:rsidRPr="005B3C07">
        <w:rPr>
          <w:rFonts w:ascii="Times New Roman" w:hAnsi="Times New Roman"/>
          <w:sz w:val="28"/>
          <w:szCs w:val="28"/>
        </w:rPr>
        <w:t xml:space="preserve">совета </w:t>
      </w:r>
      <w:r w:rsidR="00E21B1E" w:rsidRPr="005B3C07">
        <w:rPr>
          <w:rFonts w:ascii="Times New Roman" w:hAnsi="Times New Roman"/>
          <w:sz w:val="28"/>
          <w:szCs w:val="28"/>
        </w:rPr>
        <w:t>–</w:t>
      </w:r>
      <w:r w:rsidR="00E21B1E">
        <w:rPr>
          <w:rFonts w:ascii="Times New Roman" w:hAnsi="Times New Roman"/>
          <w:sz w:val="28"/>
          <w:szCs w:val="28"/>
        </w:rPr>
        <w:t> </w:t>
      </w:r>
      <w:r w:rsidR="009910A9">
        <w:rPr>
          <w:rFonts w:ascii="Times New Roman" w:hAnsi="Times New Roman"/>
          <w:sz w:val="28"/>
          <w:szCs w:val="28"/>
        </w:rPr>
        <w:t xml:space="preserve"> </w:t>
      </w:r>
      <w:r>
        <w:rPr>
          <w:rFonts w:ascii="Times New Roman" w:hAnsi="Times New Roman"/>
          <w:sz w:val="28"/>
          <w:szCs w:val="28"/>
        </w:rPr>
        <w:t>з</w:t>
      </w:r>
      <w:r w:rsidRPr="00727508">
        <w:rPr>
          <w:rFonts w:ascii="Times New Roman" w:hAnsi="Times New Roman"/>
          <w:sz w:val="28"/>
          <w:szCs w:val="28"/>
        </w:rPr>
        <w:t>аместитель Председателя Правительства края по социальным вопросам</w:t>
      </w:r>
      <w:r w:rsidRPr="00727508">
        <w:rPr>
          <w:rFonts w:ascii="Times New Roman" w:hAnsi="Times New Roman"/>
          <w:sz w:val="27"/>
        </w:rPr>
        <w:t xml:space="preserve"> - Никонов Е.Л.;</w:t>
      </w:r>
    </w:p>
    <w:p w:rsidR="00AB1DCF" w:rsidRPr="005B3C07" w:rsidRDefault="00AB1DCF" w:rsidP="00973D78">
      <w:pPr>
        <w:spacing w:after="0" w:line="0" w:lineRule="atLeast"/>
        <w:jc w:val="both"/>
        <w:rPr>
          <w:rFonts w:ascii="Times New Roman" w:hAnsi="Times New Roman"/>
          <w:sz w:val="28"/>
          <w:szCs w:val="28"/>
        </w:rPr>
      </w:pPr>
    </w:p>
    <w:p w:rsidR="005B3C07" w:rsidRDefault="00AB1DCF" w:rsidP="00973D78">
      <w:pPr>
        <w:spacing w:after="0" w:line="240" w:lineRule="auto"/>
        <w:jc w:val="both"/>
        <w:rPr>
          <w:rFonts w:ascii="Times New Roman" w:hAnsi="Times New Roman"/>
          <w:sz w:val="28"/>
          <w:szCs w:val="28"/>
        </w:rPr>
      </w:pPr>
      <w:r>
        <w:rPr>
          <w:rFonts w:ascii="Times New Roman" w:hAnsi="Times New Roman"/>
          <w:sz w:val="28"/>
          <w:szCs w:val="28"/>
        </w:rPr>
        <w:t>Заместитель п</w:t>
      </w:r>
      <w:r w:rsidR="005B3C07" w:rsidRPr="005B3C07">
        <w:rPr>
          <w:rFonts w:ascii="Times New Roman" w:hAnsi="Times New Roman"/>
          <w:sz w:val="28"/>
          <w:szCs w:val="28"/>
        </w:rPr>
        <w:t>редседател</w:t>
      </w:r>
      <w:r>
        <w:rPr>
          <w:rFonts w:ascii="Times New Roman" w:hAnsi="Times New Roman"/>
          <w:sz w:val="28"/>
          <w:szCs w:val="28"/>
        </w:rPr>
        <w:t>я</w:t>
      </w:r>
      <w:r w:rsidR="005B3C07" w:rsidRPr="005B3C07">
        <w:rPr>
          <w:rFonts w:ascii="Times New Roman" w:hAnsi="Times New Roman"/>
          <w:sz w:val="28"/>
          <w:szCs w:val="28"/>
        </w:rPr>
        <w:t xml:space="preserve"> – Пузакова Е.В.</w:t>
      </w:r>
    </w:p>
    <w:p w:rsidR="00973D78" w:rsidRPr="005B3C07" w:rsidRDefault="00973D78" w:rsidP="00973D78">
      <w:pPr>
        <w:spacing w:after="0" w:line="240" w:lineRule="auto"/>
        <w:jc w:val="both"/>
        <w:rPr>
          <w:rFonts w:ascii="Times New Roman" w:hAnsi="Times New Roman"/>
          <w:sz w:val="28"/>
          <w:szCs w:val="28"/>
        </w:rPr>
      </w:pPr>
    </w:p>
    <w:p w:rsidR="005B3C07" w:rsidRDefault="005B3C07" w:rsidP="00973D78">
      <w:pPr>
        <w:spacing w:after="0" w:line="240" w:lineRule="auto"/>
        <w:jc w:val="both"/>
        <w:rPr>
          <w:rFonts w:ascii="Times New Roman" w:hAnsi="Times New Roman"/>
          <w:sz w:val="28"/>
          <w:szCs w:val="28"/>
        </w:rPr>
      </w:pPr>
      <w:r w:rsidRPr="005B3C07">
        <w:rPr>
          <w:rFonts w:ascii="Times New Roman" w:hAnsi="Times New Roman"/>
          <w:sz w:val="28"/>
          <w:szCs w:val="28"/>
        </w:rPr>
        <w:t>Секретарь – Волошенко Е.Б.</w:t>
      </w:r>
    </w:p>
    <w:p w:rsidR="00973D78" w:rsidRDefault="00973D78" w:rsidP="00973D78">
      <w:pPr>
        <w:spacing w:after="0" w:line="240" w:lineRule="auto"/>
        <w:jc w:val="both"/>
        <w:rPr>
          <w:rFonts w:ascii="Times New Roman" w:hAnsi="Times New Roman"/>
          <w:sz w:val="28"/>
          <w:szCs w:val="28"/>
        </w:rPr>
      </w:pPr>
    </w:p>
    <w:p w:rsidR="005B3C07" w:rsidRPr="005B3C07" w:rsidRDefault="005B3C07" w:rsidP="005B3C07">
      <w:pPr>
        <w:pStyle w:val="a7"/>
        <w:shd w:val="clear" w:color="auto" w:fill="FFFFFF" w:themeFill="background1"/>
        <w:spacing w:after="0" w:line="240" w:lineRule="auto"/>
        <w:ind w:left="0"/>
        <w:jc w:val="both"/>
        <w:rPr>
          <w:rFonts w:ascii="Times New Roman" w:hAnsi="Times New Roman"/>
          <w:sz w:val="28"/>
          <w:szCs w:val="28"/>
        </w:rPr>
      </w:pPr>
      <w:r w:rsidRPr="005B3C07">
        <w:rPr>
          <w:rFonts w:ascii="Times New Roman" w:hAnsi="Times New Roman"/>
          <w:sz w:val="28"/>
          <w:szCs w:val="28"/>
        </w:rPr>
        <w:t xml:space="preserve">СЛУШАЛИ: </w:t>
      </w:r>
    </w:p>
    <w:p w:rsidR="00300AEE" w:rsidRPr="008565BD" w:rsidRDefault="008565BD" w:rsidP="00DA1B2F">
      <w:pPr>
        <w:spacing w:after="0" w:line="0" w:lineRule="atLeast"/>
        <w:ind w:firstLine="708"/>
        <w:jc w:val="both"/>
        <w:rPr>
          <w:rFonts w:ascii="Times New Roman" w:hAnsi="Times New Roman"/>
          <w:sz w:val="28"/>
          <w:szCs w:val="28"/>
        </w:rPr>
      </w:pPr>
      <w:r w:rsidRPr="00307A4C">
        <w:rPr>
          <w:rFonts w:ascii="Times New Roman" w:hAnsi="Times New Roman"/>
          <w:b/>
          <w:sz w:val="28"/>
          <w:szCs w:val="28"/>
        </w:rPr>
        <w:t>З</w:t>
      </w:r>
      <w:r w:rsidR="007868DA" w:rsidRPr="00307A4C">
        <w:rPr>
          <w:rFonts w:ascii="Times New Roman" w:hAnsi="Times New Roman"/>
          <w:b/>
          <w:sz w:val="28"/>
          <w:szCs w:val="28"/>
        </w:rPr>
        <w:t>аместител</w:t>
      </w:r>
      <w:r w:rsidRPr="00307A4C">
        <w:rPr>
          <w:rFonts w:ascii="Times New Roman" w:hAnsi="Times New Roman"/>
          <w:b/>
          <w:sz w:val="28"/>
          <w:szCs w:val="28"/>
        </w:rPr>
        <w:t>ь</w:t>
      </w:r>
      <w:r w:rsidR="007868DA" w:rsidRPr="00307A4C">
        <w:rPr>
          <w:rFonts w:ascii="Times New Roman" w:hAnsi="Times New Roman"/>
          <w:b/>
          <w:sz w:val="28"/>
          <w:szCs w:val="28"/>
        </w:rPr>
        <w:t xml:space="preserve"> Председателя Правительства края по социальным вопросам</w:t>
      </w:r>
      <w:r>
        <w:rPr>
          <w:rFonts w:ascii="Times New Roman" w:hAnsi="Times New Roman"/>
          <w:sz w:val="28"/>
          <w:szCs w:val="28"/>
        </w:rPr>
        <w:t xml:space="preserve"> </w:t>
      </w:r>
      <w:r w:rsidR="007868DA" w:rsidRPr="008565BD">
        <w:rPr>
          <w:rFonts w:ascii="Times New Roman" w:hAnsi="Times New Roman"/>
          <w:b/>
          <w:sz w:val="27"/>
        </w:rPr>
        <w:t>Никонов Евгений Леонидович</w:t>
      </w:r>
      <w:r w:rsidR="000C4748" w:rsidRPr="008565BD">
        <w:rPr>
          <w:rFonts w:ascii="Times New Roman" w:hAnsi="Times New Roman"/>
          <w:sz w:val="28"/>
          <w:szCs w:val="28"/>
        </w:rPr>
        <w:t xml:space="preserve"> </w:t>
      </w:r>
      <w:r w:rsidR="00C00822" w:rsidRPr="008565BD">
        <w:rPr>
          <w:rFonts w:ascii="Times New Roman" w:hAnsi="Times New Roman"/>
          <w:sz w:val="28"/>
          <w:szCs w:val="28"/>
        </w:rPr>
        <w:t>открыл работу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w:t>
      </w:r>
      <w:r w:rsidR="00973D78" w:rsidRPr="008565BD">
        <w:rPr>
          <w:rFonts w:ascii="Times New Roman" w:hAnsi="Times New Roman"/>
          <w:sz w:val="28"/>
          <w:szCs w:val="28"/>
        </w:rPr>
        <w:t>, обозначив важность</w:t>
      </w:r>
      <w:r w:rsidR="00300AEE" w:rsidRPr="008565BD">
        <w:rPr>
          <w:rFonts w:ascii="Times New Roman" w:hAnsi="Times New Roman"/>
          <w:sz w:val="28"/>
          <w:szCs w:val="28"/>
        </w:rPr>
        <w:t xml:space="preserve"> </w:t>
      </w:r>
      <w:r w:rsidR="00FA23DF">
        <w:rPr>
          <w:rFonts w:ascii="Times New Roman" w:hAnsi="Times New Roman"/>
          <w:sz w:val="28"/>
          <w:szCs w:val="28"/>
        </w:rPr>
        <w:t>вопросов рассматриваемых на заседании</w:t>
      </w:r>
      <w:r w:rsidR="00AD0C3E" w:rsidRPr="008565BD">
        <w:rPr>
          <w:rFonts w:ascii="Times New Roman" w:hAnsi="Times New Roman"/>
          <w:sz w:val="28"/>
          <w:szCs w:val="28"/>
        </w:rPr>
        <w:t>.</w:t>
      </w:r>
    </w:p>
    <w:p w:rsidR="001B0C58" w:rsidRDefault="00833C3E" w:rsidP="001B0C58">
      <w:pPr>
        <w:pStyle w:val="ae"/>
        <w:tabs>
          <w:tab w:val="left" w:pos="720"/>
          <w:tab w:val="left" w:pos="993"/>
        </w:tabs>
        <w:spacing w:before="0"/>
        <w:rPr>
          <w:rFonts w:eastAsiaTheme="minorHAnsi"/>
          <w:sz w:val="28"/>
          <w:szCs w:val="28"/>
        </w:rPr>
      </w:pPr>
      <w:r w:rsidRPr="008565BD">
        <w:rPr>
          <w:b/>
          <w:sz w:val="28"/>
          <w:szCs w:val="28"/>
        </w:rPr>
        <w:tab/>
      </w:r>
      <w:proofErr w:type="gramStart"/>
      <w:r w:rsidR="00C00822" w:rsidRPr="008565BD">
        <w:rPr>
          <w:b/>
          <w:sz w:val="28"/>
          <w:szCs w:val="28"/>
        </w:rPr>
        <w:t xml:space="preserve">Директором ХКФОМС </w:t>
      </w:r>
      <w:proofErr w:type="spellStart"/>
      <w:r w:rsidR="00E17CF8" w:rsidRPr="008565BD">
        <w:rPr>
          <w:b/>
          <w:sz w:val="28"/>
          <w:szCs w:val="28"/>
        </w:rPr>
        <w:t>Пузаковой</w:t>
      </w:r>
      <w:proofErr w:type="spellEnd"/>
      <w:r w:rsidR="00E17CF8" w:rsidRPr="008565BD">
        <w:rPr>
          <w:b/>
          <w:sz w:val="28"/>
          <w:szCs w:val="28"/>
        </w:rPr>
        <w:t xml:space="preserve"> Еленой Викторовной </w:t>
      </w:r>
      <w:r w:rsidR="00FA23DF">
        <w:rPr>
          <w:b/>
          <w:sz w:val="28"/>
          <w:szCs w:val="28"/>
        </w:rPr>
        <w:t xml:space="preserve">в ходе доклада </w:t>
      </w:r>
      <w:r w:rsidR="005642C0" w:rsidRPr="008565BD">
        <w:rPr>
          <w:b/>
          <w:sz w:val="28"/>
          <w:szCs w:val="28"/>
        </w:rPr>
        <w:t>по первому вопросу</w:t>
      </w:r>
      <w:r w:rsidR="00FA23DF">
        <w:rPr>
          <w:b/>
          <w:sz w:val="28"/>
          <w:szCs w:val="28"/>
        </w:rPr>
        <w:t xml:space="preserve"> </w:t>
      </w:r>
      <w:r w:rsidR="00014AAF" w:rsidRPr="00014AAF">
        <w:rPr>
          <w:sz w:val="28"/>
          <w:szCs w:val="28"/>
        </w:rPr>
        <w:t xml:space="preserve">отражены </w:t>
      </w:r>
      <w:r w:rsidR="00014AAF">
        <w:rPr>
          <w:sz w:val="28"/>
          <w:szCs w:val="28"/>
        </w:rPr>
        <w:t xml:space="preserve">основные отличия в правилах использования </w:t>
      </w:r>
      <w:r w:rsidR="00BE68C9" w:rsidRPr="00BE68C9">
        <w:rPr>
          <w:sz w:val="28"/>
          <w:szCs w:val="28"/>
        </w:rPr>
        <w:t>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r w:rsidR="00BE68C9">
        <w:rPr>
          <w:sz w:val="28"/>
          <w:szCs w:val="28"/>
        </w:rPr>
        <w:t xml:space="preserve">, в связи со </w:t>
      </w:r>
      <w:r w:rsidR="00BE68C9">
        <w:rPr>
          <w:sz w:val="28"/>
          <w:szCs w:val="28"/>
        </w:rPr>
        <w:lastRenderedPageBreak/>
        <w:t>вступления в силу с 01 марта 2021 п</w:t>
      </w:r>
      <w:r w:rsidR="00BE68C9" w:rsidRPr="00BE68C9">
        <w:rPr>
          <w:sz w:val="28"/>
          <w:szCs w:val="28"/>
        </w:rPr>
        <w:t>остановлени</w:t>
      </w:r>
      <w:r w:rsidR="00BE68C9">
        <w:rPr>
          <w:sz w:val="28"/>
          <w:szCs w:val="28"/>
        </w:rPr>
        <w:t>я</w:t>
      </w:r>
      <w:r w:rsidR="00BE68C9" w:rsidRPr="00BE68C9">
        <w:rPr>
          <w:sz w:val="28"/>
          <w:szCs w:val="28"/>
        </w:rPr>
        <w:t xml:space="preserve"> Правительства РФ от 26.02.2021 </w:t>
      </w:r>
      <w:r w:rsidR="00BE68C9">
        <w:rPr>
          <w:sz w:val="28"/>
          <w:szCs w:val="28"/>
        </w:rPr>
        <w:t>№</w:t>
      </w:r>
      <w:r w:rsidR="00BE68C9" w:rsidRPr="00BE68C9">
        <w:rPr>
          <w:sz w:val="28"/>
          <w:szCs w:val="28"/>
        </w:rPr>
        <w:t xml:space="preserve"> 273</w:t>
      </w:r>
      <w:r w:rsidR="00BE68C9">
        <w:rPr>
          <w:sz w:val="28"/>
          <w:szCs w:val="28"/>
        </w:rPr>
        <w:t>.</w:t>
      </w:r>
      <w:r w:rsidR="001B0C58" w:rsidRPr="001B0C58">
        <w:rPr>
          <w:rFonts w:eastAsiaTheme="minorHAnsi"/>
          <w:sz w:val="28"/>
          <w:szCs w:val="28"/>
        </w:rPr>
        <w:t xml:space="preserve"> </w:t>
      </w:r>
    </w:p>
    <w:p w:rsidR="001B0C58" w:rsidRPr="001B0C58" w:rsidRDefault="001B0C58" w:rsidP="001B0C58">
      <w:pPr>
        <w:pStyle w:val="ae"/>
        <w:tabs>
          <w:tab w:val="left" w:pos="720"/>
          <w:tab w:val="left" w:pos="993"/>
        </w:tabs>
        <w:spacing w:before="0"/>
        <w:rPr>
          <w:sz w:val="28"/>
          <w:szCs w:val="28"/>
        </w:rPr>
      </w:pPr>
      <w:r>
        <w:rPr>
          <w:rFonts w:eastAsiaTheme="minorHAnsi"/>
          <w:sz w:val="28"/>
          <w:szCs w:val="28"/>
        </w:rPr>
        <w:tab/>
        <w:t>В частности:</w:t>
      </w:r>
      <w:r w:rsidRPr="001B0C58">
        <w:rPr>
          <w:sz w:val="28"/>
          <w:szCs w:val="28"/>
        </w:rPr>
        <w:t xml:space="preserve"> </w:t>
      </w:r>
    </w:p>
    <w:p w:rsidR="001B0C58" w:rsidRPr="00E26C86" w:rsidRDefault="001B0C58" w:rsidP="001B0C58">
      <w:pPr>
        <w:pStyle w:val="ae"/>
        <w:numPr>
          <w:ilvl w:val="0"/>
          <w:numId w:val="7"/>
        </w:numPr>
        <w:tabs>
          <w:tab w:val="left" w:pos="709"/>
        </w:tabs>
        <w:spacing w:before="0"/>
        <w:ind w:left="0" w:firstLine="708"/>
        <w:rPr>
          <w:sz w:val="28"/>
          <w:szCs w:val="28"/>
        </w:rPr>
      </w:pPr>
      <w:r w:rsidRPr="001B0C58">
        <w:rPr>
          <w:sz w:val="28"/>
          <w:szCs w:val="28"/>
        </w:rPr>
        <w:t xml:space="preserve">В связи с тем, что с 2021 года медицинская помощь, оказываемая в федеральных клиниках, оплачивается Федеральным фондом ОМС, указанный Фонд формирует свой НСЗ, из которого будут финансироваться мероприятия, реализовывать которые будут Федеральные медицинские </w:t>
      </w:r>
      <w:r w:rsidRPr="00E26C86">
        <w:rPr>
          <w:sz w:val="28"/>
          <w:szCs w:val="28"/>
        </w:rPr>
        <w:t xml:space="preserve">организации. </w:t>
      </w:r>
    </w:p>
    <w:p w:rsidR="001B0C58" w:rsidRPr="00E26C86" w:rsidRDefault="001B0C58" w:rsidP="001B0C58">
      <w:pPr>
        <w:pStyle w:val="ae"/>
        <w:numPr>
          <w:ilvl w:val="0"/>
          <w:numId w:val="7"/>
        </w:numPr>
        <w:tabs>
          <w:tab w:val="left" w:pos="720"/>
          <w:tab w:val="left" w:pos="993"/>
        </w:tabs>
        <w:spacing w:before="0"/>
        <w:ind w:left="0" w:firstLine="708"/>
        <w:rPr>
          <w:sz w:val="28"/>
          <w:szCs w:val="28"/>
        </w:rPr>
      </w:pPr>
      <w:r w:rsidRPr="00E26C86">
        <w:rPr>
          <w:sz w:val="28"/>
          <w:szCs w:val="28"/>
        </w:rPr>
        <w:t xml:space="preserve">Начиная с 2022 года часть положений Правил, реализуется с применением Государственной информационной системы ОМС. В частности: </w:t>
      </w:r>
    </w:p>
    <w:p w:rsidR="001B0C58" w:rsidRPr="00E26C86" w:rsidRDefault="001B0C58" w:rsidP="001B0C58">
      <w:pPr>
        <w:pStyle w:val="ae"/>
        <w:numPr>
          <w:ilvl w:val="1"/>
          <w:numId w:val="7"/>
        </w:numPr>
        <w:tabs>
          <w:tab w:val="left" w:pos="720"/>
          <w:tab w:val="left" w:pos="993"/>
        </w:tabs>
        <w:spacing w:before="0"/>
        <w:ind w:left="0" w:firstLine="709"/>
        <w:rPr>
          <w:sz w:val="28"/>
          <w:szCs w:val="28"/>
        </w:rPr>
      </w:pPr>
      <w:r w:rsidRPr="00E26C86">
        <w:rPr>
          <w:sz w:val="28"/>
          <w:szCs w:val="28"/>
        </w:rPr>
        <w:t>План мероприятий формируется, утверждается и ведется в электронном виде;</w:t>
      </w:r>
    </w:p>
    <w:p w:rsidR="001B0C58" w:rsidRPr="00E26C86" w:rsidRDefault="001B0C58" w:rsidP="001B0C58">
      <w:pPr>
        <w:pStyle w:val="ae"/>
        <w:numPr>
          <w:ilvl w:val="1"/>
          <w:numId w:val="7"/>
        </w:numPr>
        <w:tabs>
          <w:tab w:val="left" w:pos="720"/>
          <w:tab w:val="left" w:pos="993"/>
        </w:tabs>
        <w:spacing w:before="0"/>
        <w:ind w:left="0" w:firstLine="709"/>
        <w:rPr>
          <w:sz w:val="28"/>
          <w:szCs w:val="28"/>
        </w:rPr>
      </w:pPr>
      <w:r w:rsidRPr="00E26C86">
        <w:rPr>
          <w:sz w:val="28"/>
          <w:szCs w:val="28"/>
        </w:rPr>
        <w:t>Формирование Медицинскими организациями заявок на включение мероприятий в план мероприятий;</w:t>
      </w:r>
    </w:p>
    <w:p w:rsidR="001B0C58" w:rsidRPr="001B0C58" w:rsidRDefault="001B0C58" w:rsidP="001B0C58">
      <w:pPr>
        <w:pStyle w:val="ae"/>
        <w:numPr>
          <w:ilvl w:val="1"/>
          <w:numId w:val="7"/>
        </w:numPr>
        <w:tabs>
          <w:tab w:val="left" w:pos="720"/>
          <w:tab w:val="left" w:pos="993"/>
        </w:tabs>
        <w:spacing w:before="0"/>
        <w:ind w:left="0" w:firstLine="709"/>
        <w:rPr>
          <w:sz w:val="28"/>
          <w:szCs w:val="28"/>
        </w:rPr>
      </w:pPr>
      <w:r w:rsidRPr="00E26C86">
        <w:rPr>
          <w:sz w:val="28"/>
          <w:szCs w:val="28"/>
        </w:rPr>
        <w:t>Представление</w:t>
      </w:r>
      <w:r w:rsidRPr="001B0C58">
        <w:rPr>
          <w:sz w:val="28"/>
          <w:szCs w:val="28"/>
        </w:rPr>
        <w:t xml:space="preserve"> Медицинскими организациями отчетности о реализации мероприятий и об использовании предоставленных сре</w:t>
      </w:r>
      <w:proofErr w:type="gramStart"/>
      <w:r w:rsidRPr="001B0C58">
        <w:rPr>
          <w:sz w:val="28"/>
          <w:szCs w:val="28"/>
        </w:rPr>
        <w:t>дств дл</w:t>
      </w:r>
      <w:proofErr w:type="gramEnd"/>
      <w:r w:rsidRPr="001B0C58">
        <w:rPr>
          <w:sz w:val="28"/>
          <w:szCs w:val="28"/>
        </w:rPr>
        <w:t>я финансового обеспечения мероприятий, также планируют осуществлять в ГИС ОМС.</w:t>
      </w:r>
    </w:p>
    <w:p w:rsidR="001B0C58" w:rsidRPr="001B0C58" w:rsidRDefault="001B0C58" w:rsidP="001B0C58">
      <w:pPr>
        <w:pStyle w:val="ae"/>
        <w:numPr>
          <w:ilvl w:val="0"/>
          <w:numId w:val="7"/>
        </w:numPr>
        <w:tabs>
          <w:tab w:val="left" w:pos="720"/>
          <w:tab w:val="left" w:pos="993"/>
        </w:tabs>
        <w:spacing w:before="0"/>
        <w:ind w:left="0" w:firstLine="709"/>
        <w:rPr>
          <w:sz w:val="28"/>
          <w:szCs w:val="28"/>
        </w:rPr>
      </w:pPr>
      <w:r w:rsidRPr="001B0C58">
        <w:rPr>
          <w:sz w:val="28"/>
          <w:szCs w:val="28"/>
        </w:rPr>
        <w:t>Порядок и сроки формирования, утверждения и ведения плана мероприятий, состав включаемых в них сведений, порядок и сроки формирования и направления заявок, а также их формы Министерством здравоохранения Российской Федерации  предстоит утвердить к 2022 году.</w:t>
      </w:r>
    </w:p>
    <w:p w:rsidR="001B0C58" w:rsidRPr="001B0C58" w:rsidRDefault="001B0C58" w:rsidP="001B0C58">
      <w:pPr>
        <w:pStyle w:val="ae"/>
        <w:numPr>
          <w:ilvl w:val="0"/>
          <w:numId w:val="7"/>
        </w:numPr>
        <w:tabs>
          <w:tab w:val="left" w:pos="720"/>
          <w:tab w:val="left" w:pos="993"/>
        </w:tabs>
        <w:spacing w:before="0"/>
        <w:ind w:left="0" w:firstLine="709"/>
        <w:rPr>
          <w:sz w:val="28"/>
          <w:szCs w:val="28"/>
        </w:rPr>
      </w:pPr>
      <w:r w:rsidRPr="001B0C58">
        <w:rPr>
          <w:sz w:val="28"/>
          <w:szCs w:val="28"/>
        </w:rPr>
        <w:t>Средства для финансового обеспечения мероприятий предоставляются на основании заключенного территориальным фондом и медицинской организацией соглашения о финансовом обеспечении мероприятий, порядок заключения и типовая форма которого утверждаются Министерством здравоохранения Российской Федерации.</w:t>
      </w:r>
    </w:p>
    <w:p w:rsidR="001B0C58" w:rsidRPr="001B0C58" w:rsidRDefault="001B0C58" w:rsidP="001B0C58">
      <w:pPr>
        <w:pStyle w:val="ae"/>
        <w:tabs>
          <w:tab w:val="left" w:pos="720"/>
          <w:tab w:val="left" w:pos="993"/>
        </w:tabs>
        <w:spacing w:before="0"/>
        <w:rPr>
          <w:sz w:val="28"/>
          <w:szCs w:val="28"/>
        </w:rPr>
      </w:pPr>
      <w:r w:rsidRPr="001B0C58">
        <w:rPr>
          <w:sz w:val="28"/>
          <w:szCs w:val="28"/>
        </w:rPr>
        <w:t xml:space="preserve">В настоящий момент приказ </w:t>
      </w:r>
      <w:proofErr w:type="spellStart"/>
      <w:r w:rsidRPr="001B0C58">
        <w:rPr>
          <w:sz w:val="28"/>
          <w:szCs w:val="28"/>
        </w:rPr>
        <w:t>минздрава</w:t>
      </w:r>
      <w:proofErr w:type="spellEnd"/>
      <w:r w:rsidRPr="001B0C58">
        <w:rPr>
          <w:sz w:val="28"/>
          <w:szCs w:val="28"/>
        </w:rPr>
        <w:t xml:space="preserve"> России не утвержден. Согласно проекту нормативного документа, Соглашение будет заключаться после включения Медицинской организации в План мероприятий, а не при наличии у Медицинской организации заключенного в соответствии с законодательством Российской Федерации контракта на поставку или ремонт медицинского оборудования </w:t>
      </w:r>
    </w:p>
    <w:p w:rsidR="001B0C58" w:rsidRPr="00E26C86" w:rsidRDefault="001B0C58" w:rsidP="00E26C86">
      <w:pPr>
        <w:pStyle w:val="ae"/>
        <w:numPr>
          <w:ilvl w:val="0"/>
          <w:numId w:val="7"/>
        </w:numPr>
        <w:tabs>
          <w:tab w:val="left" w:pos="720"/>
          <w:tab w:val="left" w:pos="993"/>
        </w:tabs>
        <w:spacing w:before="0"/>
        <w:ind w:left="0" w:firstLine="708"/>
        <w:rPr>
          <w:sz w:val="28"/>
          <w:szCs w:val="28"/>
        </w:rPr>
      </w:pPr>
      <w:r w:rsidRPr="00E26C86">
        <w:rPr>
          <w:sz w:val="28"/>
          <w:szCs w:val="28"/>
        </w:rPr>
        <w:t>Критерии отбора мероприятий для включения в план мероприятий утверждаются министерством здравоохранения края.</w:t>
      </w:r>
    </w:p>
    <w:p w:rsidR="001B0C58" w:rsidRPr="00E26C86" w:rsidRDefault="001B0C58" w:rsidP="00E26C86">
      <w:pPr>
        <w:pStyle w:val="ae"/>
        <w:numPr>
          <w:ilvl w:val="0"/>
          <w:numId w:val="7"/>
        </w:numPr>
        <w:tabs>
          <w:tab w:val="left" w:pos="720"/>
          <w:tab w:val="left" w:pos="993"/>
        </w:tabs>
        <w:spacing w:before="0"/>
        <w:ind w:left="0" w:firstLine="708"/>
        <w:rPr>
          <w:sz w:val="28"/>
          <w:szCs w:val="28"/>
        </w:rPr>
      </w:pPr>
      <w:r w:rsidRPr="00E26C86">
        <w:rPr>
          <w:sz w:val="28"/>
          <w:szCs w:val="28"/>
        </w:rPr>
        <w:t xml:space="preserve"> Стало больше основных </w:t>
      </w:r>
      <w:hyperlink r:id="rId9" w:history="1">
        <w:r w:rsidRPr="00E26C86">
          <w:rPr>
            <w:rStyle w:val="af0"/>
            <w:color w:val="auto"/>
            <w:sz w:val="28"/>
            <w:szCs w:val="28"/>
            <w:u w:val="none"/>
          </w:rPr>
          <w:t>требований</w:t>
        </w:r>
      </w:hyperlink>
      <w:r w:rsidRPr="00E26C86">
        <w:rPr>
          <w:sz w:val="28"/>
          <w:szCs w:val="28"/>
        </w:rPr>
        <w:t xml:space="preserve"> к мероприятиям, включаемых в план. </w:t>
      </w:r>
    </w:p>
    <w:p w:rsidR="001B0C58" w:rsidRPr="00E26C86" w:rsidRDefault="001B0C58" w:rsidP="00E26C86">
      <w:pPr>
        <w:pStyle w:val="ae"/>
        <w:tabs>
          <w:tab w:val="left" w:pos="720"/>
          <w:tab w:val="left" w:pos="993"/>
        </w:tabs>
        <w:spacing w:before="0"/>
        <w:ind w:firstLine="708"/>
        <w:rPr>
          <w:sz w:val="28"/>
          <w:szCs w:val="28"/>
        </w:rPr>
      </w:pPr>
      <w:r w:rsidRPr="00E26C86">
        <w:rPr>
          <w:sz w:val="28"/>
          <w:szCs w:val="28"/>
        </w:rPr>
        <w:t>Так:</w:t>
      </w:r>
    </w:p>
    <w:p w:rsidR="001B0C58" w:rsidRPr="001B0C58" w:rsidRDefault="00E26C86" w:rsidP="001B0C58">
      <w:pPr>
        <w:pStyle w:val="ae"/>
        <w:tabs>
          <w:tab w:val="left" w:pos="720"/>
          <w:tab w:val="left" w:pos="993"/>
        </w:tabs>
        <w:spacing w:before="0"/>
        <w:rPr>
          <w:sz w:val="28"/>
          <w:szCs w:val="28"/>
        </w:rPr>
      </w:pPr>
      <w:r>
        <w:rPr>
          <w:sz w:val="28"/>
          <w:szCs w:val="28"/>
        </w:rPr>
        <w:tab/>
      </w:r>
      <w:r w:rsidR="001B0C58" w:rsidRPr="001B0C58">
        <w:rPr>
          <w:sz w:val="28"/>
          <w:szCs w:val="28"/>
        </w:rPr>
        <w:t xml:space="preserve">- дополнительное профобразование работников включат в план мероприятий, при </w:t>
      </w:r>
      <w:proofErr w:type="gramStart"/>
      <w:r w:rsidR="001B0C58" w:rsidRPr="001B0C58">
        <w:rPr>
          <w:sz w:val="28"/>
          <w:szCs w:val="28"/>
        </w:rPr>
        <w:t>условии</w:t>
      </w:r>
      <w:proofErr w:type="gramEnd"/>
      <w:r w:rsidR="001B0C58" w:rsidRPr="001B0C58">
        <w:rPr>
          <w:sz w:val="28"/>
          <w:szCs w:val="28"/>
        </w:rPr>
        <w:t xml:space="preserve"> если программа повышения квалификации соответствует, в частности, видам, формам и профилям медицинской помощи, оказываемой медицинской организацией в рамках территориальной программы ОМС;</w:t>
      </w:r>
    </w:p>
    <w:p w:rsidR="001B0C58" w:rsidRPr="001B0C58" w:rsidRDefault="00E26C86" w:rsidP="001B0C58">
      <w:pPr>
        <w:pStyle w:val="ae"/>
        <w:tabs>
          <w:tab w:val="left" w:pos="720"/>
          <w:tab w:val="left" w:pos="993"/>
        </w:tabs>
        <w:spacing w:before="0"/>
        <w:rPr>
          <w:sz w:val="28"/>
          <w:szCs w:val="28"/>
        </w:rPr>
      </w:pPr>
      <w:r>
        <w:rPr>
          <w:sz w:val="28"/>
          <w:szCs w:val="28"/>
        </w:rPr>
        <w:tab/>
      </w:r>
      <w:proofErr w:type="gramStart"/>
      <w:r w:rsidR="001B0C58" w:rsidRPr="001B0C58">
        <w:rPr>
          <w:sz w:val="28"/>
          <w:szCs w:val="28"/>
        </w:rPr>
        <w:t xml:space="preserve">- у медицинской </w:t>
      </w:r>
      <w:r w:rsidR="001B0C58" w:rsidRPr="00C91B46">
        <w:rPr>
          <w:sz w:val="28"/>
          <w:szCs w:val="28"/>
        </w:rPr>
        <w:t xml:space="preserve">организации должно быть наличие потребности в приобретаемом медицинском оборудовании в соответствии со стандартами оснащения медицинских организаций (их структурных подразделений), </w:t>
      </w:r>
      <w:r w:rsidR="001B0C58" w:rsidRPr="00C91B46">
        <w:rPr>
          <w:sz w:val="28"/>
          <w:szCs w:val="28"/>
        </w:rPr>
        <w:lastRenderedPageBreak/>
        <w:t>предусмотренными положениями об организации оказания медицинской помощи по видам медицинской помощи, порядками</w:t>
      </w:r>
      <w:r w:rsidR="001B0C58" w:rsidRPr="001B0C58">
        <w:rPr>
          <w:sz w:val="28"/>
          <w:szCs w:val="28"/>
        </w:rPr>
        <w:t xml:space="preserve">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1B0C58" w:rsidRPr="00065E29" w:rsidRDefault="00E26C86" w:rsidP="001B0C58">
      <w:pPr>
        <w:pStyle w:val="ae"/>
        <w:tabs>
          <w:tab w:val="left" w:pos="720"/>
          <w:tab w:val="left" w:pos="993"/>
        </w:tabs>
        <w:spacing w:before="0"/>
        <w:rPr>
          <w:sz w:val="28"/>
          <w:szCs w:val="28"/>
        </w:rPr>
      </w:pPr>
      <w:r>
        <w:rPr>
          <w:sz w:val="28"/>
          <w:szCs w:val="28"/>
        </w:rPr>
        <w:tab/>
        <w:t>С</w:t>
      </w:r>
      <w:r w:rsidR="001B0C58" w:rsidRPr="001B0C58">
        <w:rPr>
          <w:sz w:val="28"/>
          <w:szCs w:val="28"/>
        </w:rPr>
        <w:t xml:space="preserve">огласно предыдущим правилам в план мероприятий могло попасть </w:t>
      </w:r>
      <w:r w:rsidR="001B0C58" w:rsidRPr="00065E29">
        <w:rPr>
          <w:sz w:val="28"/>
          <w:szCs w:val="28"/>
        </w:rPr>
        <w:t>медицинское оборудование в соответствии со стандартами оснащения, предусмотренными только Порядками оказания медпомощи, утвержденных Минздравом России.</w:t>
      </w:r>
    </w:p>
    <w:p w:rsidR="001B0C58" w:rsidRPr="001B0C58" w:rsidRDefault="001B0C58" w:rsidP="001B0C58">
      <w:pPr>
        <w:pStyle w:val="ae"/>
        <w:tabs>
          <w:tab w:val="left" w:pos="720"/>
          <w:tab w:val="left" w:pos="993"/>
        </w:tabs>
        <w:spacing w:before="0"/>
        <w:rPr>
          <w:sz w:val="28"/>
          <w:szCs w:val="28"/>
        </w:rPr>
      </w:pPr>
      <w:r w:rsidRPr="00065E29">
        <w:rPr>
          <w:sz w:val="28"/>
          <w:szCs w:val="28"/>
        </w:rPr>
        <w:tab/>
        <w:t>- назначение приобретаемого медицинского оборудования должно соответствовать целям оказания медицинской помощи по формам, видам и профилям медицинской</w:t>
      </w:r>
      <w:r w:rsidRPr="001B0C58">
        <w:rPr>
          <w:sz w:val="28"/>
          <w:szCs w:val="28"/>
        </w:rPr>
        <w:t xml:space="preserve"> помощи, оказываемой медицинской организацией в рамках территориальной программы</w:t>
      </w:r>
      <w:r w:rsidR="00172CE2">
        <w:rPr>
          <w:sz w:val="28"/>
          <w:szCs w:val="28"/>
        </w:rPr>
        <w:t xml:space="preserve"> </w:t>
      </w:r>
      <w:r w:rsidRPr="001B0C58">
        <w:rPr>
          <w:sz w:val="28"/>
          <w:szCs w:val="28"/>
        </w:rPr>
        <w:t>ОМС;</w:t>
      </w:r>
    </w:p>
    <w:p w:rsidR="001B0C58" w:rsidRPr="001B0C58" w:rsidRDefault="001B0C58" w:rsidP="001B0C58">
      <w:pPr>
        <w:pStyle w:val="ae"/>
        <w:tabs>
          <w:tab w:val="left" w:pos="720"/>
          <w:tab w:val="left" w:pos="993"/>
        </w:tabs>
        <w:spacing w:before="0"/>
        <w:rPr>
          <w:sz w:val="28"/>
          <w:szCs w:val="28"/>
        </w:rPr>
      </w:pPr>
      <w:r>
        <w:rPr>
          <w:sz w:val="28"/>
          <w:szCs w:val="28"/>
        </w:rPr>
        <w:tab/>
      </w:r>
      <w:proofErr w:type="gramStart"/>
      <w:r w:rsidRPr="001B0C58">
        <w:rPr>
          <w:sz w:val="28"/>
          <w:szCs w:val="28"/>
        </w:rPr>
        <w:t>- Необходимо особо отметить, что если приобретаемое медицинское оборудование требует специального помещения для установки и (или) использования) в медицинской организации должно уже наличествовать необходимое помещение;</w:t>
      </w:r>
      <w:proofErr w:type="gramEnd"/>
    </w:p>
    <w:p w:rsidR="001B0C58" w:rsidRPr="001B0C58" w:rsidRDefault="001B0C58" w:rsidP="001B0C58">
      <w:pPr>
        <w:pStyle w:val="ae"/>
        <w:tabs>
          <w:tab w:val="left" w:pos="720"/>
          <w:tab w:val="left" w:pos="993"/>
        </w:tabs>
        <w:spacing w:before="0"/>
        <w:rPr>
          <w:sz w:val="28"/>
          <w:szCs w:val="28"/>
        </w:rPr>
      </w:pPr>
      <w:r>
        <w:rPr>
          <w:sz w:val="28"/>
          <w:szCs w:val="28"/>
        </w:rPr>
        <w:tab/>
      </w:r>
      <w:proofErr w:type="gramStart"/>
      <w:r w:rsidRPr="001B0C58">
        <w:rPr>
          <w:sz w:val="28"/>
          <w:szCs w:val="28"/>
        </w:rPr>
        <w:t xml:space="preserve">- у медицинской </w:t>
      </w:r>
      <w:r w:rsidRPr="00C91B46">
        <w:rPr>
          <w:sz w:val="28"/>
          <w:szCs w:val="28"/>
        </w:rPr>
        <w:t>организации должно быть наличие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w:t>
      </w:r>
      <w:r w:rsidRPr="001B0C58">
        <w:rPr>
          <w:sz w:val="28"/>
          <w:szCs w:val="28"/>
        </w:rPr>
        <w:t>,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1B0C58" w:rsidRPr="001B0C58" w:rsidRDefault="001B0C58" w:rsidP="001B0C58">
      <w:pPr>
        <w:pStyle w:val="ae"/>
        <w:tabs>
          <w:tab w:val="left" w:pos="720"/>
          <w:tab w:val="left" w:pos="993"/>
        </w:tabs>
        <w:spacing w:before="0"/>
        <w:rPr>
          <w:sz w:val="28"/>
          <w:szCs w:val="28"/>
        </w:rPr>
      </w:pPr>
      <w:r>
        <w:rPr>
          <w:sz w:val="28"/>
          <w:szCs w:val="28"/>
        </w:rPr>
        <w:tab/>
      </w:r>
      <w:r w:rsidRPr="001B0C58">
        <w:rPr>
          <w:sz w:val="28"/>
          <w:szCs w:val="28"/>
        </w:rPr>
        <w:t>План мероприятий предстоит формировать на год.</w:t>
      </w:r>
    </w:p>
    <w:p w:rsidR="001B0C58" w:rsidRPr="001B0C58" w:rsidRDefault="001B0C58" w:rsidP="001B0C58">
      <w:pPr>
        <w:pStyle w:val="ae"/>
        <w:tabs>
          <w:tab w:val="left" w:pos="720"/>
          <w:tab w:val="left" w:pos="993"/>
        </w:tabs>
        <w:spacing w:before="0"/>
        <w:rPr>
          <w:sz w:val="28"/>
          <w:szCs w:val="28"/>
        </w:rPr>
      </w:pPr>
      <w:r>
        <w:rPr>
          <w:sz w:val="28"/>
          <w:szCs w:val="28"/>
        </w:rPr>
        <w:tab/>
      </w:r>
      <w:proofErr w:type="gramStart"/>
      <w:r w:rsidRPr="001B0C58">
        <w:rPr>
          <w:sz w:val="28"/>
          <w:szCs w:val="28"/>
        </w:rPr>
        <w:t>С учетом порядка формирования финансовых средств для реализации  мероприятий (средства формируются от санкций по результатам КОСКУ, т.е. чем ниже качество оформления счетов,  хуже качество медицинской помощи, то, соответственно, средств больше, а при минимизации  налагаемых санкций на медицинские организации, средств, соответственно, меньше) с нашей точки зрения, необходимо наиболее важные мероприятия, связанные с закупкой оборудования, его ремонтом, обучением работников, реализовывались в</w:t>
      </w:r>
      <w:proofErr w:type="gramEnd"/>
      <w:r w:rsidRPr="001B0C58">
        <w:rPr>
          <w:sz w:val="28"/>
          <w:szCs w:val="28"/>
        </w:rPr>
        <w:t xml:space="preserve"> первой половине года, когда финансовые средства в бюджете Фонда гарантировано присутствуют. </w:t>
      </w:r>
    </w:p>
    <w:p w:rsidR="001B0C58" w:rsidRPr="001B0C58" w:rsidRDefault="001B0C58" w:rsidP="001B0C58">
      <w:pPr>
        <w:pStyle w:val="ae"/>
        <w:tabs>
          <w:tab w:val="left" w:pos="720"/>
          <w:tab w:val="left" w:pos="993"/>
        </w:tabs>
        <w:spacing w:before="0"/>
        <w:rPr>
          <w:sz w:val="28"/>
          <w:szCs w:val="28"/>
        </w:rPr>
      </w:pPr>
      <w:r>
        <w:rPr>
          <w:sz w:val="28"/>
          <w:szCs w:val="28"/>
        </w:rPr>
        <w:tab/>
      </w:r>
      <w:proofErr w:type="gramStart"/>
      <w:r w:rsidRPr="001B0C58">
        <w:rPr>
          <w:sz w:val="28"/>
          <w:szCs w:val="28"/>
        </w:rPr>
        <w:t>Учитывая высокую стоимость медицинского оборудования при определении потребности и подаче заявок на закупку медицинского оборудования администрацией медицинской организаций должен проводится экономический анализ</w:t>
      </w:r>
      <w:proofErr w:type="gramEnd"/>
      <w:r w:rsidRPr="001B0C58">
        <w:rPr>
          <w:sz w:val="28"/>
          <w:szCs w:val="28"/>
        </w:rPr>
        <w:t xml:space="preserve"> эффективности использования оборудования.</w:t>
      </w:r>
    </w:p>
    <w:p w:rsidR="001B0C58" w:rsidRPr="001B0C58" w:rsidRDefault="001B0C58" w:rsidP="001B0C58">
      <w:pPr>
        <w:pStyle w:val="ae"/>
        <w:tabs>
          <w:tab w:val="left" w:pos="720"/>
          <w:tab w:val="left" w:pos="993"/>
        </w:tabs>
        <w:spacing w:before="0"/>
        <w:rPr>
          <w:sz w:val="28"/>
          <w:szCs w:val="28"/>
        </w:rPr>
      </w:pPr>
      <w:r>
        <w:rPr>
          <w:sz w:val="28"/>
          <w:szCs w:val="28"/>
        </w:rPr>
        <w:tab/>
      </w:r>
      <w:r w:rsidRPr="001B0C58">
        <w:rPr>
          <w:sz w:val="28"/>
          <w:szCs w:val="28"/>
        </w:rPr>
        <w:t xml:space="preserve">При планировании закупок оборудования сразу должно планироваться сервисное обслуживание, подписываться соответствующий договор с указанием сроков проведения ремонта; вовремя и в достаточном количестве должны выделяться средства на покупку расходных материалов; проводится обучение персонала для квалифицированного использования техники. В результате, </w:t>
      </w:r>
      <w:r w:rsidRPr="001B0C58">
        <w:rPr>
          <w:sz w:val="28"/>
          <w:szCs w:val="28"/>
        </w:rPr>
        <w:lastRenderedPageBreak/>
        <w:t>количество времени качественной работы вырастет, а вместе с ней – и эффективность.</w:t>
      </w:r>
    </w:p>
    <w:p w:rsidR="001B0C58" w:rsidRPr="00065E29" w:rsidRDefault="00390146" w:rsidP="001B0C58">
      <w:pPr>
        <w:pStyle w:val="af2"/>
        <w:spacing w:before="0" w:beforeAutospacing="0" w:after="0" w:afterAutospacing="0"/>
        <w:ind w:firstLine="709"/>
        <w:jc w:val="both"/>
        <w:rPr>
          <w:sz w:val="28"/>
          <w:szCs w:val="28"/>
        </w:rPr>
      </w:pPr>
      <w:r w:rsidRPr="005665EB">
        <w:rPr>
          <w:b/>
          <w:sz w:val="28"/>
          <w:szCs w:val="28"/>
        </w:rPr>
        <w:t>В заключени</w:t>
      </w:r>
      <w:r w:rsidR="00307A4C">
        <w:rPr>
          <w:b/>
          <w:sz w:val="28"/>
          <w:szCs w:val="28"/>
        </w:rPr>
        <w:t>и</w:t>
      </w:r>
      <w:r w:rsidR="00307A4C" w:rsidRPr="00307A4C">
        <w:rPr>
          <w:b/>
          <w:sz w:val="28"/>
          <w:szCs w:val="28"/>
        </w:rPr>
        <w:t xml:space="preserve"> </w:t>
      </w:r>
      <w:proofErr w:type="spellStart"/>
      <w:r w:rsidR="00307A4C" w:rsidRPr="008565BD">
        <w:rPr>
          <w:b/>
          <w:sz w:val="28"/>
          <w:szCs w:val="28"/>
        </w:rPr>
        <w:t>Пузаковой</w:t>
      </w:r>
      <w:proofErr w:type="spellEnd"/>
      <w:r w:rsidR="00307A4C" w:rsidRPr="008565BD">
        <w:rPr>
          <w:b/>
          <w:sz w:val="28"/>
          <w:szCs w:val="28"/>
        </w:rPr>
        <w:t xml:space="preserve"> Еленой Викторовной</w:t>
      </w:r>
      <w:r w:rsidR="00307A4C">
        <w:rPr>
          <w:b/>
          <w:sz w:val="28"/>
          <w:szCs w:val="28"/>
        </w:rPr>
        <w:t xml:space="preserve"> </w:t>
      </w:r>
      <w:r w:rsidR="00065E29" w:rsidRPr="00065E29">
        <w:rPr>
          <w:sz w:val="28"/>
          <w:szCs w:val="28"/>
        </w:rPr>
        <w:t>по</w:t>
      </w:r>
      <w:r w:rsidR="00BE68C9" w:rsidRPr="00065E29">
        <w:rPr>
          <w:sz w:val="28"/>
          <w:szCs w:val="28"/>
        </w:rPr>
        <w:t>дведены итоги реализации плана мероприятий в 2020 году.</w:t>
      </w:r>
      <w:r w:rsidR="001B0C58" w:rsidRPr="00065E29">
        <w:rPr>
          <w:sz w:val="28"/>
          <w:szCs w:val="28"/>
        </w:rPr>
        <w:t xml:space="preserve"> </w:t>
      </w:r>
    </w:p>
    <w:p w:rsidR="00BE68C9" w:rsidRDefault="00BE68C9" w:rsidP="001B0C58">
      <w:pPr>
        <w:pStyle w:val="af2"/>
        <w:spacing w:before="0" w:beforeAutospacing="0" w:after="0" w:afterAutospacing="0"/>
        <w:ind w:firstLine="709"/>
        <w:jc w:val="both"/>
        <w:rPr>
          <w:sz w:val="28"/>
          <w:szCs w:val="28"/>
        </w:rPr>
      </w:pPr>
      <w:r w:rsidRPr="00BE68C9">
        <w:rPr>
          <w:sz w:val="28"/>
          <w:szCs w:val="28"/>
        </w:rPr>
        <w:t>Всего за 2020 год приобретено 56 единиц медицинского оборудования на сумму 65,2 млн. рублей, отремонтировано 6 единиц оборудования на сумму 44,2 млн. рублей, прошли обучение 3 специалиста, стоимость обучения составила 17,0 тыс. рублей.</w:t>
      </w:r>
    </w:p>
    <w:p w:rsidR="00BE68C9" w:rsidRPr="00BE68C9" w:rsidRDefault="00BE68C9" w:rsidP="001B0C58">
      <w:pPr>
        <w:pStyle w:val="af2"/>
        <w:spacing w:before="0" w:beforeAutospacing="0" w:after="0" w:afterAutospacing="0"/>
        <w:ind w:firstLine="709"/>
        <w:jc w:val="both"/>
        <w:rPr>
          <w:sz w:val="28"/>
          <w:szCs w:val="28"/>
        </w:rPr>
      </w:pPr>
      <w:r w:rsidRPr="00BE68C9">
        <w:rPr>
          <w:sz w:val="28"/>
          <w:szCs w:val="28"/>
        </w:rPr>
        <w:t xml:space="preserve">Использовано  - 109,4 млн. рублей, что составляет 82,9% выполнения Плана мероприятий 2020 года. </w:t>
      </w:r>
    </w:p>
    <w:p w:rsidR="00BE68C9" w:rsidRPr="00BE68C9" w:rsidRDefault="00BE68C9" w:rsidP="001B0C58">
      <w:pPr>
        <w:pStyle w:val="af2"/>
        <w:spacing w:before="0" w:beforeAutospacing="0" w:after="0" w:afterAutospacing="0"/>
        <w:ind w:firstLine="709"/>
        <w:jc w:val="both"/>
        <w:rPr>
          <w:sz w:val="28"/>
          <w:szCs w:val="28"/>
        </w:rPr>
      </w:pPr>
      <w:r w:rsidRPr="00BE68C9">
        <w:rPr>
          <w:sz w:val="28"/>
          <w:szCs w:val="28"/>
        </w:rPr>
        <w:t xml:space="preserve">В условиях возникновения угрозы распространения заболеваний, вызванных новой коронавирусной инфекцией, в КГБУЗ Городская клиническая больница № 11, КГБУЗ «Детская краевая клиническая больница» имени А.К. Пиотровича, КГБУЗ «Городская клиническая больница № 10, КГБУЗ «Городская поликлиника № 5» отремонтированы компьютерные томографы 3 единицы и один </w:t>
      </w:r>
      <w:proofErr w:type="spellStart"/>
      <w:r w:rsidRPr="00BE68C9">
        <w:rPr>
          <w:sz w:val="28"/>
          <w:szCs w:val="28"/>
        </w:rPr>
        <w:t>флюорограф</w:t>
      </w:r>
      <w:proofErr w:type="spellEnd"/>
      <w:r w:rsidRPr="00BE68C9">
        <w:rPr>
          <w:sz w:val="28"/>
          <w:szCs w:val="28"/>
        </w:rPr>
        <w:t>, всего на сумму 27,2 млн. рублей.</w:t>
      </w:r>
    </w:p>
    <w:p w:rsidR="00BE68C9" w:rsidRPr="00BE68C9" w:rsidRDefault="00BE68C9" w:rsidP="001B0C58">
      <w:pPr>
        <w:pStyle w:val="af2"/>
        <w:spacing w:before="0" w:beforeAutospacing="0" w:after="0" w:afterAutospacing="0"/>
        <w:ind w:firstLine="709"/>
        <w:jc w:val="both"/>
        <w:rPr>
          <w:sz w:val="28"/>
          <w:szCs w:val="28"/>
        </w:rPr>
      </w:pPr>
      <w:r w:rsidRPr="00BE68C9">
        <w:rPr>
          <w:sz w:val="28"/>
          <w:szCs w:val="28"/>
        </w:rPr>
        <w:t xml:space="preserve">Также приобретен аппарат искусственной вентиляции легких на сумму 1,9 млн. рублей для КГБУЗ «Городская клиническая больница № 11», концентратор кислорода для КГБУЗ «Солнечная районная больница» на сумму 0,2 млн. рублей.  </w:t>
      </w:r>
    </w:p>
    <w:p w:rsidR="00BE68C9" w:rsidRDefault="001B0C58" w:rsidP="00BE68C9">
      <w:pPr>
        <w:pStyle w:val="af2"/>
        <w:spacing w:before="0" w:beforeAutospacing="0" w:after="0" w:afterAutospacing="0"/>
        <w:ind w:firstLine="709"/>
        <w:jc w:val="both"/>
        <w:rPr>
          <w:sz w:val="28"/>
          <w:szCs w:val="28"/>
        </w:rPr>
      </w:pPr>
      <w:r>
        <w:rPr>
          <w:sz w:val="28"/>
          <w:szCs w:val="28"/>
        </w:rPr>
        <w:t>Озвучены основные недостатки в ходе заключения соглашений о реализации мероприятий.</w:t>
      </w:r>
    </w:p>
    <w:p w:rsidR="00BE68C9" w:rsidRDefault="00BE68C9" w:rsidP="00BE68C9">
      <w:pPr>
        <w:pStyle w:val="af2"/>
        <w:spacing w:before="0" w:beforeAutospacing="0" w:after="0" w:afterAutospacing="0"/>
        <w:ind w:firstLine="709"/>
        <w:jc w:val="both"/>
        <w:rPr>
          <w:sz w:val="28"/>
          <w:szCs w:val="28"/>
        </w:rPr>
      </w:pPr>
    </w:p>
    <w:p w:rsidR="005C4DBB" w:rsidRDefault="006B6FA4" w:rsidP="005C4DBB">
      <w:pPr>
        <w:spacing w:after="0" w:line="0" w:lineRule="atLeast"/>
        <w:ind w:firstLine="709"/>
        <w:jc w:val="both"/>
        <w:rPr>
          <w:rFonts w:ascii="Times New Roman" w:hAnsi="Times New Roman"/>
          <w:sz w:val="28"/>
          <w:szCs w:val="28"/>
        </w:rPr>
      </w:pPr>
      <w:r w:rsidRPr="00A32657">
        <w:rPr>
          <w:rFonts w:ascii="Times New Roman" w:hAnsi="Times New Roman"/>
          <w:b/>
          <w:sz w:val="28"/>
          <w:szCs w:val="28"/>
        </w:rPr>
        <w:t>По второму вопросу</w:t>
      </w:r>
      <w:r w:rsidR="005642C0" w:rsidRPr="00A32657">
        <w:rPr>
          <w:rFonts w:ascii="Times New Roman" w:hAnsi="Times New Roman"/>
          <w:sz w:val="28"/>
          <w:szCs w:val="28"/>
        </w:rPr>
        <w:t xml:space="preserve"> </w:t>
      </w:r>
      <w:proofErr w:type="spellStart"/>
      <w:r w:rsidR="005C4DBB" w:rsidRPr="005C4DBB">
        <w:rPr>
          <w:rFonts w:ascii="Times New Roman" w:hAnsi="Times New Roman"/>
          <w:sz w:val="28"/>
          <w:szCs w:val="28"/>
        </w:rPr>
        <w:t>Потылицын</w:t>
      </w:r>
      <w:r w:rsidR="005C4DBB">
        <w:rPr>
          <w:rFonts w:ascii="Times New Roman" w:hAnsi="Times New Roman"/>
          <w:sz w:val="28"/>
          <w:szCs w:val="28"/>
        </w:rPr>
        <w:t>а</w:t>
      </w:r>
      <w:proofErr w:type="spellEnd"/>
      <w:r w:rsidR="005C4DBB" w:rsidRPr="005C4DBB">
        <w:rPr>
          <w:rFonts w:ascii="Times New Roman" w:hAnsi="Times New Roman"/>
          <w:sz w:val="28"/>
          <w:szCs w:val="28"/>
        </w:rPr>
        <w:t xml:space="preserve"> Вячеслав</w:t>
      </w:r>
      <w:r w:rsidR="005C4DBB">
        <w:rPr>
          <w:rFonts w:ascii="Times New Roman" w:hAnsi="Times New Roman"/>
          <w:sz w:val="28"/>
          <w:szCs w:val="28"/>
        </w:rPr>
        <w:t>а</w:t>
      </w:r>
      <w:r w:rsidR="005C4DBB" w:rsidRPr="005C4DBB">
        <w:rPr>
          <w:rFonts w:ascii="Times New Roman" w:hAnsi="Times New Roman"/>
          <w:sz w:val="28"/>
          <w:szCs w:val="28"/>
        </w:rPr>
        <w:t xml:space="preserve"> Васильевич</w:t>
      </w:r>
      <w:r w:rsidR="005C4DBB">
        <w:rPr>
          <w:rFonts w:ascii="Times New Roman" w:hAnsi="Times New Roman"/>
          <w:sz w:val="28"/>
          <w:szCs w:val="28"/>
        </w:rPr>
        <w:t xml:space="preserve">а, </w:t>
      </w:r>
      <w:r w:rsidR="005C4DBB" w:rsidRPr="005C4DBB">
        <w:rPr>
          <w:rFonts w:ascii="Times New Roman" w:hAnsi="Times New Roman"/>
          <w:sz w:val="28"/>
          <w:szCs w:val="28"/>
        </w:rPr>
        <w:t>начальник</w:t>
      </w:r>
      <w:r w:rsidR="005C4DBB">
        <w:rPr>
          <w:rFonts w:ascii="Times New Roman" w:hAnsi="Times New Roman"/>
          <w:sz w:val="28"/>
          <w:szCs w:val="28"/>
        </w:rPr>
        <w:t>а</w:t>
      </w:r>
      <w:r w:rsidR="005C4DBB" w:rsidRPr="005C4DBB">
        <w:rPr>
          <w:rFonts w:ascii="Times New Roman" w:hAnsi="Times New Roman"/>
          <w:sz w:val="28"/>
          <w:szCs w:val="28"/>
        </w:rPr>
        <w:t xml:space="preserve"> контрольно-ревизионного отдела Хабаровского краевого фонда ОМС</w:t>
      </w:r>
      <w:r w:rsidR="005C4DBB">
        <w:rPr>
          <w:rFonts w:ascii="Times New Roman" w:hAnsi="Times New Roman"/>
          <w:sz w:val="28"/>
          <w:szCs w:val="28"/>
        </w:rPr>
        <w:t xml:space="preserve">. </w:t>
      </w:r>
    </w:p>
    <w:p w:rsidR="003650C2" w:rsidRDefault="005C4DBB" w:rsidP="005C4DBB">
      <w:pPr>
        <w:spacing w:after="0" w:line="0" w:lineRule="atLeast"/>
        <w:ind w:firstLine="709"/>
        <w:jc w:val="both"/>
        <w:rPr>
          <w:rFonts w:ascii="Times New Roman" w:hAnsi="Times New Roman"/>
          <w:bCs/>
          <w:sz w:val="28"/>
          <w:szCs w:val="28"/>
        </w:rPr>
      </w:pPr>
      <w:r w:rsidRPr="005C4DBB">
        <w:rPr>
          <w:rFonts w:ascii="Times New Roman" w:hAnsi="Times New Roman"/>
          <w:sz w:val="28"/>
          <w:szCs w:val="28"/>
        </w:rPr>
        <w:t>Докладчиком отмечено, что в 2020 году ХКФОМС проведено 156 плановых и внеплановых комплексных, тематических и контрольных</w:t>
      </w:r>
      <w:r w:rsidRPr="005C4DBB">
        <w:rPr>
          <w:rFonts w:ascii="Times New Roman" w:hAnsi="Times New Roman"/>
          <w:bCs/>
          <w:sz w:val="28"/>
          <w:szCs w:val="28"/>
        </w:rPr>
        <w:t xml:space="preserve"> проверки соблюдения медицинскими организациями и страховыми компаниями законодательства об ОМС и использования средств ОМС.</w:t>
      </w:r>
      <w:r>
        <w:rPr>
          <w:rFonts w:ascii="Times New Roman" w:hAnsi="Times New Roman"/>
          <w:bCs/>
          <w:sz w:val="28"/>
          <w:szCs w:val="28"/>
        </w:rPr>
        <w:t xml:space="preserve"> </w:t>
      </w:r>
    </w:p>
    <w:p w:rsidR="005C4DBB" w:rsidRPr="005C4DBB" w:rsidRDefault="005C4DBB" w:rsidP="005C4DBB">
      <w:pPr>
        <w:spacing w:after="0" w:line="0" w:lineRule="atLeast"/>
        <w:ind w:firstLine="709"/>
        <w:jc w:val="both"/>
        <w:rPr>
          <w:rFonts w:ascii="Times New Roman" w:hAnsi="Times New Roman"/>
          <w:bCs/>
          <w:sz w:val="28"/>
          <w:szCs w:val="28"/>
        </w:rPr>
      </w:pPr>
      <w:r w:rsidRPr="005C4DBB">
        <w:rPr>
          <w:rFonts w:ascii="Times New Roman" w:hAnsi="Times New Roman"/>
          <w:bCs/>
          <w:sz w:val="28"/>
          <w:szCs w:val="28"/>
        </w:rPr>
        <w:t>Основные нарушения в использовании сре</w:t>
      </w:r>
      <w:proofErr w:type="gramStart"/>
      <w:r w:rsidRPr="005C4DBB">
        <w:rPr>
          <w:rFonts w:ascii="Times New Roman" w:hAnsi="Times New Roman"/>
          <w:bCs/>
          <w:sz w:val="28"/>
          <w:szCs w:val="28"/>
        </w:rPr>
        <w:t>дств св</w:t>
      </w:r>
      <w:proofErr w:type="gramEnd"/>
      <w:r w:rsidRPr="005C4DBB">
        <w:rPr>
          <w:rFonts w:ascii="Times New Roman" w:hAnsi="Times New Roman"/>
          <w:bCs/>
          <w:sz w:val="28"/>
          <w:szCs w:val="28"/>
        </w:rPr>
        <w:t>язаны с</w:t>
      </w:r>
      <w:r w:rsidR="00C2402A">
        <w:rPr>
          <w:rFonts w:ascii="Times New Roman" w:hAnsi="Times New Roman"/>
          <w:bCs/>
          <w:sz w:val="28"/>
          <w:szCs w:val="28"/>
        </w:rPr>
        <w:t xml:space="preserve"> </w:t>
      </w:r>
      <w:r w:rsidRPr="005C4DBB">
        <w:rPr>
          <w:rFonts w:ascii="Times New Roman" w:hAnsi="Times New Roman"/>
          <w:bCs/>
          <w:sz w:val="28"/>
          <w:szCs w:val="28"/>
        </w:rPr>
        <w:t>расходами, не включенными в тарифы на оплату медицинской помощи по ОМС;</w:t>
      </w:r>
      <w:r w:rsidR="00C2402A">
        <w:rPr>
          <w:rFonts w:ascii="Times New Roman" w:hAnsi="Times New Roman"/>
          <w:bCs/>
          <w:sz w:val="28"/>
          <w:szCs w:val="28"/>
        </w:rPr>
        <w:t xml:space="preserve"> </w:t>
      </w:r>
      <w:r w:rsidRPr="005C4DBB">
        <w:rPr>
          <w:rFonts w:ascii="Times New Roman" w:hAnsi="Times New Roman"/>
          <w:bCs/>
          <w:sz w:val="28"/>
          <w:szCs w:val="28"/>
        </w:rPr>
        <w:t>оплатой собственных обязательств, не связанных с деятельностью по ОМС;</w:t>
      </w:r>
      <w:r w:rsidR="00C2402A">
        <w:rPr>
          <w:rFonts w:ascii="Times New Roman" w:hAnsi="Times New Roman"/>
          <w:bCs/>
          <w:sz w:val="28"/>
          <w:szCs w:val="28"/>
        </w:rPr>
        <w:t xml:space="preserve"> </w:t>
      </w:r>
      <w:r w:rsidRPr="005C4DBB">
        <w:rPr>
          <w:rFonts w:ascii="Times New Roman" w:hAnsi="Times New Roman"/>
          <w:bCs/>
          <w:sz w:val="28"/>
          <w:szCs w:val="28"/>
        </w:rPr>
        <w:t>финансированием структурных подразделений и должностей, обеспечение деятельности которых оплате за счет средств ОМС не полежит.</w:t>
      </w:r>
    </w:p>
    <w:p w:rsidR="00C2402A" w:rsidRPr="00C2402A" w:rsidRDefault="00C2402A" w:rsidP="00C2402A">
      <w:pPr>
        <w:spacing w:after="0" w:line="0" w:lineRule="atLeast"/>
        <w:ind w:firstLine="709"/>
        <w:jc w:val="both"/>
        <w:rPr>
          <w:rFonts w:ascii="Times New Roman" w:hAnsi="Times New Roman"/>
          <w:bCs/>
          <w:sz w:val="28"/>
          <w:szCs w:val="28"/>
        </w:rPr>
      </w:pPr>
      <w:r w:rsidRPr="00C2402A">
        <w:rPr>
          <w:rFonts w:ascii="Times New Roman" w:hAnsi="Times New Roman"/>
          <w:bCs/>
          <w:sz w:val="28"/>
          <w:szCs w:val="28"/>
        </w:rPr>
        <w:t xml:space="preserve">В ходе </w:t>
      </w:r>
      <w:proofErr w:type="gramStart"/>
      <w:r w:rsidRPr="00C2402A">
        <w:rPr>
          <w:rFonts w:ascii="Times New Roman" w:hAnsi="Times New Roman"/>
          <w:bCs/>
          <w:sz w:val="28"/>
          <w:szCs w:val="28"/>
        </w:rPr>
        <w:t>контроля за</w:t>
      </w:r>
      <w:proofErr w:type="gramEnd"/>
      <w:r w:rsidRPr="00C2402A">
        <w:rPr>
          <w:rFonts w:ascii="Times New Roman" w:hAnsi="Times New Roman"/>
          <w:bCs/>
          <w:sz w:val="28"/>
          <w:szCs w:val="28"/>
        </w:rPr>
        <w:t xml:space="preserve"> использованием средств ОМС </w:t>
      </w:r>
      <w:r>
        <w:rPr>
          <w:rFonts w:ascii="Times New Roman" w:hAnsi="Times New Roman"/>
          <w:bCs/>
          <w:sz w:val="28"/>
          <w:szCs w:val="28"/>
        </w:rPr>
        <w:t xml:space="preserve">ХКФОМС </w:t>
      </w:r>
      <w:r w:rsidRPr="00C2402A">
        <w:rPr>
          <w:rFonts w:ascii="Times New Roman" w:hAnsi="Times New Roman"/>
          <w:bCs/>
          <w:sz w:val="28"/>
          <w:szCs w:val="28"/>
        </w:rPr>
        <w:t>осуществляет</w:t>
      </w:r>
      <w:r>
        <w:rPr>
          <w:rFonts w:ascii="Times New Roman" w:hAnsi="Times New Roman"/>
          <w:bCs/>
          <w:sz w:val="28"/>
          <w:szCs w:val="28"/>
        </w:rPr>
        <w:t xml:space="preserve"> </w:t>
      </w:r>
      <w:r w:rsidRPr="00C2402A">
        <w:rPr>
          <w:rFonts w:ascii="Times New Roman" w:hAnsi="Times New Roman"/>
          <w:bCs/>
          <w:sz w:val="28"/>
          <w:szCs w:val="28"/>
        </w:rPr>
        <w:t>мониторинг и анализ расходов медицинских организаций, связанных с расходованием лекарственных препаратов, медицинских изделий, реактивов и химикатов, их учетом, использованием, сохранностью, отпуском и списанием.</w:t>
      </w:r>
    </w:p>
    <w:p w:rsidR="00C2402A" w:rsidRPr="00C2402A" w:rsidRDefault="00C2402A" w:rsidP="00C2402A">
      <w:pPr>
        <w:spacing w:after="0" w:line="0" w:lineRule="atLeast"/>
        <w:ind w:firstLine="709"/>
        <w:jc w:val="both"/>
        <w:rPr>
          <w:rFonts w:ascii="Times New Roman" w:hAnsi="Times New Roman"/>
          <w:bCs/>
          <w:sz w:val="28"/>
          <w:szCs w:val="28"/>
        </w:rPr>
      </w:pPr>
      <w:r w:rsidRPr="00C2402A">
        <w:rPr>
          <w:rFonts w:ascii="Times New Roman" w:hAnsi="Times New Roman"/>
          <w:bCs/>
          <w:sz w:val="28"/>
          <w:szCs w:val="28"/>
        </w:rPr>
        <w:t xml:space="preserve">Законом об </w:t>
      </w:r>
      <w:r>
        <w:rPr>
          <w:rFonts w:ascii="Times New Roman" w:hAnsi="Times New Roman"/>
          <w:bCs/>
          <w:sz w:val="28"/>
          <w:szCs w:val="28"/>
        </w:rPr>
        <w:t>ОМС</w:t>
      </w:r>
      <w:r w:rsidRPr="00C2402A">
        <w:rPr>
          <w:rFonts w:ascii="Times New Roman" w:hAnsi="Times New Roman"/>
          <w:bCs/>
          <w:sz w:val="28"/>
          <w:szCs w:val="28"/>
        </w:rPr>
        <w:t xml:space="preserve"> предусмотрена ответственность за расходование медицинскими организациями средств ОМС с нарушением условий их предоставления. Использованные не по целевому назначению средства подлежат возврату в бюджет </w:t>
      </w:r>
      <w:r>
        <w:rPr>
          <w:rFonts w:ascii="Times New Roman" w:hAnsi="Times New Roman"/>
          <w:bCs/>
          <w:sz w:val="28"/>
          <w:szCs w:val="28"/>
        </w:rPr>
        <w:t>ХКФОМС</w:t>
      </w:r>
      <w:r w:rsidRPr="00C2402A">
        <w:rPr>
          <w:rFonts w:ascii="Times New Roman" w:hAnsi="Times New Roman"/>
          <w:bCs/>
          <w:sz w:val="28"/>
          <w:szCs w:val="28"/>
        </w:rPr>
        <w:t xml:space="preserve"> с уплатой штрафа в размере 10 процентов от суммы нецелевого использования средств.</w:t>
      </w:r>
    </w:p>
    <w:p w:rsidR="00C2402A" w:rsidRPr="00C2402A" w:rsidRDefault="00C2402A" w:rsidP="00C2402A">
      <w:pPr>
        <w:spacing w:after="0" w:line="0" w:lineRule="atLeast"/>
        <w:ind w:firstLine="709"/>
        <w:jc w:val="both"/>
        <w:rPr>
          <w:rFonts w:ascii="Times New Roman" w:hAnsi="Times New Roman"/>
          <w:bCs/>
          <w:sz w:val="28"/>
          <w:szCs w:val="28"/>
        </w:rPr>
      </w:pPr>
      <w:r>
        <w:rPr>
          <w:rFonts w:ascii="Times New Roman" w:hAnsi="Times New Roman"/>
          <w:bCs/>
          <w:sz w:val="28"/>
          <w:szCs w:val="28"/>
        </w:rPr>
        <w:t>ХКФОМС</w:t>
      </w:r>
      <w:r w:rsidRPr="00C2402A">
        <w:rPr>
          <w:rFonts w:ascii="Times New Roman" w:hAnsi="Times New Roman"/>
          <w:bCs/>
          <w:sz w:val="28"/>
          <w:szCs w:val="28"/>
        </w:rPr>
        <w:t xml:space="preserve"> ведется работа по возврату медицинскими организациями средств, использованных по нецелевому назначению. Для реализации итогов </w:t>
      </w:r>
      <w:r w:rsidRPr="00C2402A">
        <w:rPr>
          <w:rFonts w:ascii="Times New Roman" w:hAnsi="Times New Roman"/>
          <w:bCs/>
          <w:sz w:val="28"/>
          <w:szCs w:val="28"/>
        </w:rPr>
        <w:lastRenderedPageBreak/>
        <w:t>контрольных мероприятий Фондом направлены требования о необходимости устранения выявленных нарушений, восстановлении средств ОМС, использованных не по целевому назначению, уплате штрафов и пени.</w:t>
      </w:r>
    </w:p>
    <w:p w:rsidR="00C2402A" w:rsidRDefault="00C2402A" w:rsidP="00C2402A">
      <w:pPr>
        <w:spacing w:after="0" w:line="0" w:lineRule="atLeast"/>
        <w:ind w:firstLine="709"/>
        <w:jc w:val="both"/>
        <w:rPr>
          <w:rFonts w:ascii="Times New Roman" w:hAnsi="Times New Roman"/>
          <w:bCs/>
          <w:sz w:val="28"/>
          <w:szCs w:val="28"/>
        </w:rPr>
      </w:pPr>
      <w:r w:rsidRPr="00C2402A">
        <w:rPr>
          <w:rFonts w:ascii="Times New Roman" w:hAnsi="Times New Roman"/>
          <w:bCs/>
          <w:sz w:val="28"/>
          <w:szCs w:val="28"/>
        </w:rPr>
        <w:t>С учетом проверок предыдущих лет в бюджет ХКФОМС возвращено 76 3 млн. рублей средств ОМС, использованных не по целевому назначению, уплачено штрафов, пени на сумму 7,3 млн. рублей.</w:t>
      </w:r>
    </w:p>
    <w:p w:rsidR="00172CE2" w:rsidRDefault="00172CE2" w:rsidP="00C2402A">
      <w:pPr>
        <w:spacing w:after="0" w:line="0" w:lineRule="atLeast"/>
        <w:ind w:firstLine="709"/>
        <w:jc w:val="both"/>
        <w:rPr>
          <w:rFonts w:ascii="Times New Roman" w:hAnsi="Times New Roman"/>
          <w:bCs/>
          <w:sz w:val="28"/>
          <w:szCs w:val="28"/>
        </w:rPr>
      </w:pPr>
    </w:p>
    <w:p w:rsidR="00ED7EB7" w:rsidRPr="00ED7EB7" w:rsidRDefault="00172CE2" w:rsidP="00ED7EB7">
      <w:pPr>
        <w:spacing w:after="0" w:line="0" w:lineRule="atLeast"/>
        <w:ind w:firstLine="709"/>
        <w:jc w:val="both"/>
        <w:rPr>
          <w:rFonts w:ascii="Times New Roman" w:hAnsi="Times New Roman"/>
          <w:bCs/>
          <w:sz w:val="28"/>
          <w:szCs w:val="28"/>
        </w:rPr>
      </w:pPr>
      <w:proofErr w:type="gramStart"/>
      <w:r w:rsidRPr="00172CE2">
        <w:rPr>
          <w:rFonts w:ascii="Times New Roman" w:hAnsi="Times New Roman"/>
          <w:b/>
          <w:bCs/>
          <w:sz w:val="28"/>
          <w:szCs w:val="28"/>
        </w:rPr>
        <w:t>С содокладом по второму вопросу выступил Литовка Павел Иванович – начальник юридического отдела ХКФОМС</w:t>
      </w:r>
      <w:r w:rsidR="00ED7EB7">
        <w:rPr>
          <w:rFonts w:ascii="Times New Roman" w:hAnsi="Times New Roman"/>
          <w:b/>
          <w:bCs/>
          <w:sz w:val="28"/>
          <w:szCs w:val="28"/>
        </w:rPr>
        <w:t xml:space="preserve">, </w:t>
      </w:r>
      <w:r w:rsidR="00ED7EB7" w:rsidRPr="00ED7EB7">
        <w:rPr>
          <w:rFonts w:ascii="Times New Roman" w:hAnsi="Times New Roman"/>
          <w:bCs/>
          <w:sz w:val="28"/>
          <w:szCs w:val="28"/>
        </w:rPr>
        <w:t>который отметил, что з</w:t>
      </w:r>
      <w:r w:rsidR="00ED7EB7" w:rsidRPr="00ED7EB7">
        <w:rPr>
          <w:rFonts w:ascii="Times New Roman" w:hAnsi="Times New Roman"/>
          <w:bCs/>
          <w:sz w:val="28"/>
          <w:szCs w:val="28"/>
        </w:rPr>
        <w:t>а 10 лет действия Федерального закона от 29.1.2010 № 326-ФЗ «Об обязательном медицинском страховании в РФ» сложилось понимание структуры тарифа, приведенной в ст. 35 Закона (детализация расходов, включаемых в тариф, отражена в Порядке применения классификации операций сектора государственного управления, утвержденном Приказом Минфина России от 29.11.2017</w:t>
      </w:r>
      <w:proofErr w:type="gramEnd"/>
      <w:r w:rsidR="00ED7EB7" w:rsidRPr="00ED7EB7">
        <w:rPr>
          <w:rFonts w:ascii="Times New Roman" w:hAnsi="Times New Roman"/>
          <w:bCs/>
          <w:sz w:val="28"/>
          <w:szCs w:val="28"/>
        </w:rPr>
        <w:t xml:space="preserve"> № </w:t>
      </w:r>
      <w:proofErr w:type="gramStart"/>
      <w:r w:rsidR="00ED7EB7" w:rsidRPr="00ED7EB7">
        <w:rPr>
          <w:rFonts w:ascii="Times New Roman" w:hAnsi="Times New Roman"/>
          <w:bCs/>
          <w:sz w:val="28"/>
          <w:szCs w:val="28"/>
        </w:rPr>
        <w:t>209н).</w:t>
      </w:r>
      <w:proofErr w:type="gramEnd"/>
      <w:r w:rsidR="00ED7EB7" w:rsidRPr="00ED7EB7">
        <w:rPr>
          <w:rFonts w:ascii="Times New Roman" w:hAnsi="Times New Roman"/>
          <w:bCs/>
          <w:sz w:val="28"/>
          <w:szCs w:val="28"/>
        </w:rPr>
        <w:t xml:space="preserve"> Однако</w:t>
      </w:r>
      <w:proofErr w:type="gramStart"/>
      <w:r w:rsidR="00ED7EB7" w:rsidRPr="00ED7EB7">
        <w:rPr>
          <w:rFonts w:ascii="Times New Roman" w:hAnsi="Times New Roman"/>
          <w:bCs/>
          <w:sz w:val="28"/>
          <w:szCs w:val="28"/>
        </w:rPr>
        <w:t>,</w:t>
      </w:r>
      <w:proofErr w:type="gramEnd"/>
      <w:r w:rsidR="00ED7EB7" w:rsidRPr="00ED7EB7">
        <w:rPr>
          <w:rFonts w:ascii="Times New Roman" w:hAnsi="Times New Roman"/>
          <w:bCs/>
          <w:sz w:val="28"/>
          <w:szCs w:val="28"/>
        </w:rPr>
        <w:t xml:space="preserve"> возникают проблемы с толкованием смежного законодательства. </w:t>
      </w:r>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Всего за 10 лет рассмотрено более 200 дел с участием Фонда и МО.</w:t>
      </w:r>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 xml:space="preserve">В 2012-2017 </w:t>
      </w:r>
      <w:proofErr w:type="spellStart"/>
      <w:r w:rsidRPr="00ED7EB7">
        <w:rPr>
          <w:rFonts w:ascii="Times New Roman" w:hAnsi="Times New Roman"/>
          <w:bCs/>
          <w:sz w:val="28"/>
          <w:szCs w:val="28"/>
        </w:rPr>
        <w:t>г.г</w:t>
      </w:r>
      <w:proofErr w:type="spellEnd"/>
      <w:r w:rsidRPr="00ED7EB7">
        <w:rPr>
          <w:rFonts w:ascii="Times New Roman" w:hAnsi="Times New Roman"/>
          <w:bCs/>
          <w:sz w:val="28"/>
          <w:szCs w:val="28"/>
        </w:rPr>
        <w:t xml:space="preserve">. рассматривались дела об использовании средств ОМС на содержание социальных коек, закупку лекарственных средств, капитальный ремонт, </w:t>
      </w:r>
      <w:proofErr w:type="gramStart"/>
      <w:r w:rsidRPr="00ED7EB7">
        <w:rPr>
          <w:rFonts w:ascii="Times New Roman" w:hAnsi="Times New Roman"/>
          <w:bCs/>
          <w:sz w:val="28"/>
          <w:szCs w:val="28"/>
        </w:rPr>
        <w:t>дроблённые</w:t>
      </w:r>
      <w:proofErr w:type="gramEnd"/>
      <w:r w:rsidRPr="00ED7EB7">
        <w:rPr>
          <w:rFonts w:ascii="Times New Roman" w:hAnsi="Times New Roman"/>
          <w:bCs/>
          <w:sz w:val="28"/>
          <w:szCs w:val="28"/>
        </w:rPr>
        <w:t xml:space="preserve"> закупки оборудования, составляющего единый функциональный комплекс .</w:t>
      </w:r>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 xml:space="preserve">В 2018-2020 </w:t>
      </w:r>
      <w:proofErr w:type="spellStart"/>
      <w:r w:rsidRPr="00ED7EB7">
        <w:rPr>
          <w:rFonts w:ascii="Times New Roman" w:hAnsi="Times New Roman"/>
          <w:bCs/>
          <w:sz w:val="28"/>
          <w:szCs w:val="28"/>
        </w:rPr>
        <w:t>г.г</w:t>
      </w:r>
      <w:proofErr w:type="spellEnd"/>
      <w:r w:rsidRPr="00ED7EB7">
        <w:rPr>
          <w:rFonts w:ascii="Times New Roman" w:hAnsi="Times New Roman"/>
          <w:bCs/>
          <w:sz w:val="28"/>
          <w:szCs w:val="28"/>
        </w:rPr>
        <w:t>. – предметом споров было пять групп нарушений:</w:t>
      </w:r>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1. Оплата за счет средств ОМС непрофильных видов медицинской помощи (видов медицинской помощи, не включенных в территориальную программу ОМС).</w:t>
      </w:r>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2. Оплата за счет средств ОМС консультаций непрофильных специалистов, включенных в стандарт медицинской помощи.</w:t>
      </w:r>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 xml:space="preserve">3. </w:t>
      </w:r>
      <w:proofErr w:type="gramStart"/>
      <w:r w:rsidRPr="00ED7EB7">
        <w:rPr>
          <w:rFonts w:ascii="Times New Roman" w:hAnsi="Times New Roman"/>
          <w:bCs/>
          <w:sz w:val="28"/>
          <w:szCs w:val="28"/>
        </w:rPr>
        <w:t>Оплата за счет средств ОМС налогов и иных обязательных платежей, не относящихся к деятельности в сфере ОМС (</w:t>
      </w:r>
      <w:proofErr w:type="spellStart"/>
      <w:r w:rsidRPr="00ED7EB7">
        <w:rPr>
          <w:rFonts w:ascii="Times New Roman" w:hAnsi="Times New Roman"/>
          <w:bCs/>
          <w:sz w:val="28"/>
          <w:szCs w:val="28"/>
        </w:rPr>
        <w:t>н.п</w:t>
      </w:r>
      <w:proofErr w:type="spellEnd"/>
      <w:r w:rsidRPr="00ED7EB7">
        <w:rPr>
          <w:rFonts w:ascii="Times New Roman" w:hAnsi="Times New Roman"/>
          <w:bCs/>
          <w:sz w:val="28"/>
          <w:szCs w:val="28"/>
        </w:rPr>
        <w:t>.</w:t>
      </w:r>
      <w:proofErr w:type="gramEnd"/>
      <w:r w:rsidRPr="00ED7EB7">
        <w:rPr>
          <w:rFonts w:ascii="Times New Roman" w:hAnsi="Times New Roman"/>
          <w:bCs/>
          <w:sz w:val="28"/>
          <w:szCs w:val="28"/>
        </w:rPr>
        <w:t xml:space="preserve"> - </w:t>
      </w:r>
      <w:proofErr w:type="gramStart"/>
      <w:r w:rsidRPr="00ED7EB7">
        <w:rPr>
          <w:rFonts w:ascii="Times New Roman" w:hAnsi="Times New Roman"/>
          <w:bCs/>
          <w:sz w:val="28"/>
          <w:szCs w:val="28"/>
        </w:rPr>
        <w:t>НДС с платных услуг).</w:t>
      </w:r>
      <w:proofErr w:type="gramEnd"/>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4. Оплата за счет средств ОМС оборудования стоимостью свыше 100 000 рублей.</w:t>
      </w:r>
    </w:p>
    <w:p w:rsidR="00ED7EB7" w:rsidRPr="00ED7EB7" w:rsidRDefault="00ED7EB7" w:rsidP="00ED7EB7">
      <w:pPr>
        <w:spacing w:after="0" w:line="0" w:lineRule="atLeast"/>
        <w:ind w:firstLine="709"/>
        <w:jc w:val="both"/>
        <w:rPr>
          <w:rFonts w:ascii="Times New Roman" w:hAnsi="Times New Roman"/>
          <w:bCs/>
          <w:sz w:val="28"/>
          <w:szCs w:val="28"/>
        </w:rPr>
      </w:pPr>
      <w:r w:rsidRPr="00ED7EB7">
        <w:rPr>
          <w:rFonts w:ascii="Times New Roman" w:hAnsi="Times New Roman"/>
          <w:bCs/>
          <w:sz w:val="28"/>
          <w:szCs w:val="28"/>
        </w:rPr>
        <w:t>5. Выплата за счет средств ОМС вознаграждения специалистам, привлеченным по гражданско-правовому договору (договору возмездного оказания услуг с физическими лицами).</w:t>
      </w:r>
    </w:p>
    <w:p w:rsidR="00ED7EB7" w:rsidRPr="00ED7EB7" w:rsidRDefault="00ED7EB7" w:rsidP="00ED7EB7">
      <w:pPr>
        <w:spacing w:after="0" w:line="0" w:lineRule="atLeast"/>
        <w:ind w:firstLine="709"/>
        <w:jc w:val="both"/>
        <w:rPr>
          <w:rFonts w:ascii="Times New Roman" w:hAnsi="Times New Roman"/>
          <w:bCs/>
          <w:sz w:val="28"/>
          <w:szCs w:val="28"/>
        </w:rPr>
      </w:pPr>
      <w:proofErr w:type="gramStart"/>
      <w:r w:rsidRPr="00ED7EB7">
        <w:rPr>
          <w:rFonts w:ascii="Times New Roman" w:hAnsi="Times New Roman"/>
          <w:bCs/>
          <w:sz w:val="28"/>
          <w:szCs w:val="28"/>
        </w:rPr>
        <w:t xml:space="preserve">В 2018-2020 </w:t>
      </w:r>
      <w:proofErr w:type="spellStart"/>
      <w:r w:rsidRPr="00ED7EB7">
        <w:rPr>
          <w:rFonts w:ascii="Times New Roman" w:hAnsi="Times New Roman"/>
          <w:bCs/>
          <w:sz w:val="28"/>
          <w:szCs w:val="28"/>
        </w:rPr>
        <w:t>г.г</w:t>
      </w:r>
      <w:proofErr w:type="spellEnd"/>
      <w:r w:rsidRPr="00ED7EB7">
        <w:rPr>
          <w:rFonts w:ascii="Times New Roman" w:hAnsi="Times New Roman"/>
          <w:bCs/>
          <w:sz w:val="28"/>
          <w:szCs w:val="28"/>
        </w:rPr>
        <w:t>. Арбитражным судом Хабаровского края  рассмотрено 72 арбитражных дела, предметом которых выступало использование медицинскими организациями средств обязательного медицинского страхования не по целевому назначению, в том числе - 16 дел по заявлениям медицинских организаций о признании незаконным решений ХКФОМС как органа, наделенного отдельными публичными полномочиями, и признании ненормативных правовых актов ХКФОМС (актов проверок и требований о возврате средств) недействительными</w:t>
      </w:r>
      <w:proofErr w:type="gramEnd"/>
      <w:r w:rsidRPr="00ED7EB7">
        <w:rPr>
          <w:rFonts w:ascii="Times New Roman" w:hAnsi="Times New Roman"/>
          <w:bCs/>
          <w:sz w:val="28"/>
          <w:szCs w:val="28"/>
        </w:rPr>
        <w:t xml:space="preserve"> и 56 исков ХКФОМС к медицинским организациям о взыскании средств, использованных не по целевому назначению. </w:t>
      </w:r>
    </w:p>
    <w:p w:rsidR="00172CE2" w:rsidRDefault="00172CE2" w:rsidP="00C2402A">
      <w:pPr>
        <w:spacing w:after="0" w:line="0" w:lineRule="atLeast"/>
        <w:ind w:firstLine="709"/>
        <w:jc w:val="both"/>
        <w:rPr>
          <w:rFonts w:ascii="Times New Roman" w:hAnsi="Times New Roman"/>
          <w:bCs/>
          <w:sz w:val="28"/>
          <w:szCs w:val="28"/>
        </w:rPr>
      </w:pPr>
    </w:p>
    <w:p w:rsidR="00D61E55" w:rsidRPr="00D61E55" w:rsidRDefault="00D61E55" w:rsidP="00DF4ADF">
      <w:pPr>
        <w:spacing w:after="0" w:line="240" w:lineRule="auto"/>
        <w:ind w:firstLine="709"/>
        <w:jc w:val="both"/>
        <w:rPr>
          <w:rFonts w:ascii="Times New Roman" w:hAnsi="Times New Roman"/>
          <w:sz w:val="28"/>
          <w:szCs w:val="28"/>
        </w:rPr>
      </w:pPr>
      <w:r w:rsidRPr="00D61E55">
        <w:rPr>
          <w:rFonts w:ascii="Times New Roman" w:hAnsi="Times New Roman"/>
          <w:b/>
          <w:sz w:val="28"/>
          <w:szCs w:val="28"/>
        </w:rPr>
        <w:lastRenderedPageBreak/>
        <w:t>Заместитель Председателя Правительства края по социальным вопросам</w:t>
      </w:r>
      <w:r w:rsidRPr="00D61E55">
        <w:rPr>
          <w:rFonts w:ascii="Times New Roman" w:hAnsi="Times New Roman"/>
          <w:sz w:val="28"/>
          <w:szCs w:val="28"/>
        </w:rPr>
        <w:t xml:space="preserve"> </w:t>
      </w:r>
      <w:r w:rsidRPr="00D61E55">
        <w:rPr>
          <w:rFonts w:ascii="Times New Roman" w:hAnsi="Times New Roman"/>
          <w:b/>
          <w:sz w:val="28"/>
          <w:szCs w:val="28"/>
        </w:rPr>
        <w:t>Никонов Евгений Леонидович</w:t>
      </w:r>
      <w:r>
        <w:rPr>
          <w:rFonts w:ascii="Times New Roman" w:hAnsi="Times New Roman"/>
          <w:b/>
          <w:sz w:val="28"/>
          <w:szCs w:val="28"/>
        </w:rPr>
        <w:t xml:space="preserve"> </w:t>
      </w:r>
      <w:r>
        <w:rPr>
          <w:rFonts w:ascii="Times New Roman" w:hAnsi="Times New Roman"/>
          <w:sz w:val="28"/>
          <w:szCs w:val="28"/>
        </w:rPr>
        <w:t xml:space="preserve">подвел итоги заседания и высказал свои предложения по совершенствованию работы по  рассмотренным в ходе заседания вопросам и по вопросам связанным с контролем объемов, сроков, качества и условия оказания медицинской помощи.  </w:t>
      </w:r>
    </w:p>
    <w:p w:rsidR="00172CE2" w:rsidRDefault="00172CE2" w:rsidP="00DF4ADF">
      <w:pPr>
        <w:spacing w:after="0" w:line="240" w:lineRule="auto"/>
        <w:ind w:firstLine="709"/>
        <w:jc w:val="both"/>
        <w:rPr>
          <w:rFonts w:ascii="Times New Roman" w:hAnsi="Times New Roman"/>
          <w:sz w:val="28"/>
          <w:szCs w:val="28"/>
        </w:rPr>
      </w:pPr>
    </w:p>
    <w:p w:rsidR="00027431" w:rsidRPr="00F34F9B" w:rsidRDefault="00102C48" w:rsidP="00DF4ADF">
      <w:pPr>
        <w:spacing w:after="0" w:line="240" w:lineRule="auto"/>
        <w:ind w:firstLine="709"/>
        <w:jc w:val="both"/>
        <w:rPr>
          <w:rFonts w:ascii="Times New Roman" w:hAnsi="Times New Roman"/>
          <w:sz w:val="28"/>
          <w:szCs w:val="28"/>
        </w:rPr>
      </w:pPr>
      <w:r w:rsidRPr="002C2A9C">
        <w:rPr>
          <w:rFonts w:ascii="Times New Roman" w:hAnsi="Times New Roman"/>
          <w:sz w:val="28"/>
          <w:szCs w:val="28"/>
        </w:rPr>
        <w:t xml:space="preserve">По результатам заседания Координационного </w:t>
      </w:r>
      <w:r w:rsidRPr="00172CE2">
        <w:rPr>
          <w:rFonts w:ascii="Times New Roman" w:hAnsi="Times New Roman"/>
          <w:sz w:val="28"/>
          <w:szCs w:val="28"/>
        </w:rPr>
        <w:t>совета</w:t>
      </w:r>
      <w:r w:rsidR="00172CE2" w:rsidRPr="00172CE2">
        <w:rPr>
          <w:rFonts w:ascii="Times New Roman" w:hAnsi="Times New Roman"/>
          <w:sz w:val="28"/>
          <w:szCs w:val="28"/>
        </w:rPr>
        <w:t xml:space="preserve"> решили</w:t>
      </w:r>
      <w:r w:rsidR="00DA54A3" w:rsidRPr="00172CE2">
        <w:rPr>
          <w:rFonts w:ascii="Times New Roman" w:hAnsi="Times New Roman"/>
          <w:sz w:val="28"/>
          <w:szCs w:val="28"/>
        </w:rPr>
        <w:t>:</w:t>
      </w:r>
    </w:p>
    <w:p w:rsidR="00172CE2" w:rsidRPr="00172CE2" w:rsidRDefault="00172CE2" w:rsidP="00172CE2">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Министерству здравоохранения Хабаровского края (Бойченко Ю.Я.):</w:t>
      </w:r>
    </w:p>
    <w:p w:rsidR="00172CE2" w:rsidRPr="00172CE2" w:rsidRDefault="00172CE2" w:rsidP="00172CE2">
      <w:pPr>
        <w:numPr>
          <w:ilvl w:val="1"/>
          <w:numId w:val="9"/>
        </w:numPr>
        <w:tabs>
          <w:tab w:val="left" w:pos="1276"/>
        </w:tabs>
        <w:autoSpaceDE w:val="0"/>
        <w:autoSpaceDN w:val="0"/>
        <w:adjustRightInd w:val="0"/>
        <w:spacing w:after="0" w:line="240" w:lineRule="auto"/>
        <w:ind w:left="0"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 xml:space="preserve">Совместно с Хабаровским краевым фондом обязательного медицинского страхования (Пузакова Е.В.): </w:t>
      </w:r>
    </w:p>
    <w:p w:rsidR="00172CE2" w:rsidRPr="00172CE2" w:rsidRDefault="00172CE2" w:rsidP="00172CE2">
      <w:pPr>
        <w:numPr>
          <w:ilvl w:val="2"/>
          <w:numId w:val="9"/>
        </w:numPr>
        <w:tabs>
          <w:tab w:val="left" w:pos="709"/>
        </w:tabs>
        <w:autoSpaceDE w:val="0"/>
        <w:autoSpaceDN w:val="0"/>
        <w:adjustRightInd w:val="0"/>
        <w:spacing w:after="0" w:line="240" w:lineRule="auto"/>
        <w:ind w:left="0" w:firstLine="720"/>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Обеспечить использование нормированного страхового запаса ХКФОМС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 в соответствии с требованиями постановления Правительства Российской Федерации от 26.02.2021 № 273, приказов Министерства здравоохранения Российской Федерации;</w:t>
      </w:r>
    </w:p>
    <w:p w:rsidR="00172CE2" w:rsidRPr="00172CE2" w:rsidRDefault="00172CE2" w:rsidP="00172CE2">
      <w:pPr>
        <w:tabs>
          <w:tab w:val="left" w:pos="426"/>
          <w:tab w:val="left" w:pos="993"/>
        </w:tabs>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Срок: постоянно.</w:t>
      </w:r>
    </w:p>
    <w:p w:rsidR="00172CE2" w:rsidRPr="00172CE2" w:rsidRDefault="00172CE2" w:rsidP="00172CE2">
      <w:pPr>
        <w:numPr>
          <w:ilvl w:val="1"/>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 xml:space="preserve"> Проводить анализ недостатков в оформлении медицинскими организациями, реализующими Мероприятия, заявок на закупку, представляемых в Комитет государственного заказа Правительства Хабаровского края.</w:t>
      </w:r>
    </w:p>
    <w:p w:rsidR="00172CE2" w:rsidRPr="00172CE2" w:rsidRDefault="00172CE2" w:rsidP="00172CE2">
      <w:pPr>
        <w:tabs>
          <w:tab w:val="left" w:pos="426"/>
          <w:tab w:val="left" w:pos="993"/>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Срок: постоянно.</w:t>
      </w:r>
    </w:p>
    <w:p w:rsidR="00172CE2" w:rsidRPr="00172CE2" w:rsidRDefault="00172CE2" w:rsidP="00172CE2">
      <w:pPr>
        <w:numPr>
          <w:ilvl w:val="1"/>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 xml:space="preserve"> Усилить контроль над обеспечением медицинскими организациями, подведомственными министерству здравоохранения края, целевого, эффективного и рационального использования финансовых средств обязательного медицинского страхования (далее – ОМС) в соответствии с требованиями законодательства Российской Федерации.</w:t>
      </w:r>
    </w:p>
    <w:p w:rsidR="00172CE2" w:rsidRPr="00172CE2" w:rsidRDefault="00172CE2" w:rsidP="00172CE2">
      <w:pPr>
        <w:numPr>
          <w:ilvl w:val="1"/>
          <w:numId w:val="9"/>
        </w:numPr>
        <w:tabs>
          <w:tab w:val="left" w:pos="567"/>
          <w:tab w:val="left" w:pos="993"/>
        </w:tabs>
        <w:autoSpaceDE w:val="0"/>
        <w:autoSpaceDN w:val="0"/>
        <w:adjustRightInd w:val="0"/>
        <w:spacing w:after="0" w:line="240" w:lineRule="auto"/>
        <w:ind w:left="0" w:firstLine="708"/>
        <w:contextualSpacing/>
        <w:jc w:val="both"/>
        <w:rPr>
          <w:rFonts w:ascii="Times New Roman" w:eastAsia="Times New Roman" w:hAnsi="Times New Roman"/>
          <w:sz w:val="28"/>
          <w:szCs w:val="28"/>
          <w:lang w:eastAsia="ru-RU"/>
        </w:rPr>
      </w:pPr>
      <w:proofErr w:type="gramStart"/>
      <w:r w:rsidRPr="00172CE2">
        <w:rPr>
          <w:rFonts w:ascii="Times New Roman" w:eastAsia="Times New Roman" w:hAnsi="Times New Roman"/>
          <w:sz w:val="28"/>
          <w:szCs w:val="28"/>
          <w:lang w:eastAsia="ru-RU"/>
        </w:rPr>
        <w:t>Рассмотреть вопрос о включении в перечень критерии оценки деятельности главных врачей медицинских организаций, участвующих в реализации ОМС, целевого показателя «Доля средств, удержанных по результатам контроля объемов, сроков, качества и условий предоставления медицинской помощи по ОМС (в части экспертизы качества медицинской помощи), от суммы принятых к оплате счетов за медицинскую помощь, оказанную медицинской организацией по программе ОМС».</w:t>
      </w:r>
      <w:proofErr w:type="gramEnd"/>
    </w:p>
    <w:p w:rsidR="00172CE2" w:rsidRPr="00172CE2" w:rsidRDefault="00172CE2" w:rsidP="00172CE2">
      <w:pPr>
        <w:numPr>
          <w:ilvl w:val="1"/>
          <w:numId w:val="9"/>
        </w:numPr>
        <w:tabs>
          <w:tab w:val="left" w:pos="0"/>
          <w:tab w:val="left" w:pos="993"/>
        </w:tabs>
        <w:autoSpaceDE w:val="0"/>
        <w:autoSpaceDN w:val="0"/>
        <w:adjustRightInd w:val="0"/>
        <w:spacing w:after="0" w:line="240" w:lineRule="auto"/>
        <w:ind w:left="0"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 xml:space="preserve">Обеспечить присутствие на заседаниях Координационного совета руководителей медицинских организаций, у которых фактическое значение целевого показателя, указанного в п. 1.4., за отчетный квартал и год сформировалось выше </w:t>
      </w:r>
      <w:proofErr w:type="spellStart"/>
      <w:r w:rsidRPr="00172CE2">
        <w:rPr>
          <w:rFonts w:ascii="Times New Roman" w:eastAsia="Times New Roman" w:hAnsi="Times New Roman"/>
          <w:sz w:val="28"/>
          <w:szCs w:val="28"/>
          <w:lang w:eastAsia="ru-RU"/>
        </w:rPr>
        <w:t>среднекраевого</w:t>
      </w:r>
      <w:proofErr w:type="spellEnd"/>
      <w:r w:rsidRPr="00172CE2">
        <w:rPr>
          <w:rFonts w:ascii="Times New Roman" w:eastAsia="Times New Roman" w:hAnsi="Times New Roman"/>
          <w:sz w:val="28"/>
          <w:szCs w:val="28"/>
          <w:lang w:eastAsia="ru-RU"/>
        </w:rPr>
        <w:t xml:space="preserve"> уровня.</w:t>
      </w:r>
    </w:p>
    <w:p w:rsidR="00172CE2" w:rsidRPr="00172CE2" w:rsidRDefault="00172CE2" w:rsidP="00172CE2">
      <w:pPr>
        <w:tabs>
          <w:tab w:val="left" w:pos="851"/>
        </w:tabs>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Срок: ежеквартально, по мере необходимости.</w:t>
      </w:r>
    </w:p>
    <w:p w:rsidR="00172CE2" w:rsidRPr="00172CE2" w:rsidRDefault="00172CE2" w:rsidP="00172CE2">
      <w:pPr>
        <w:numPr>
          <w:ilvl w:val="0"/>
          <w:numId w:val="8"/>
        </w:numPr>
        <w:tabs>
          <w:tab w:val="left" w:pos="993"/>
        </w:tabs>
        <w:autoSpaceDE w:val="0"/>
        <w:autoSpaceDN w:val="0"/>
        <w:adjustRightInd w:val="0"/>
        <w:spacing w:after="0" w:line="240" w:lineRule="auto"/>
        <w:ind w:left="0"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Хабаровскому краевому фонду обязательного медицинского страхования (Пузакова Е.В.):</w:t>
      </w:r>
    </w:p>
    <w:p w:rsidR="00172CE2" w:rsidRPr="00172CE2" w:rsidRDefault="00172CE2" w:rsidP="00172CE2">
      <w:pPr>
        <w:numPr>
          <w:ilvl w:val="1"/>
          <w:numId w:val="8"/>
        </w:numPr>
        <w:tabs>
          <w:tab w:val="left" w:pos="1276"/>
        </w:tabs>
        <w:spacing w:after="0" w:line="240" w:lineRule="auto"/>
        <w:ind w:left="0"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Проводить анализ дефектов при оформлении медицинскими организациями соглашений о финансовом обеспечении Мероприятий.</w:t>
      </w:r>
    </w:p>
    <w:p w:rsidR="00172CE2" w:rsidRPr="00172CE2" w:rsidRDefault="00172CE2" w:rsidP="00172CE2">
      <w:pPr>
        <w:tabs>
          <w:tab w:val="left" w:pos="426"/>
          <w:tab w:val="left" w:pos="993"/>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lastRenderedPageBreak/>
        <w:t>Срок: постоянно.</w:t>
      </w:r>
    </w:p>
    <w:p w:rsidR="00172CE2" w:rsidRPr="00172CE2" w:rsidRDefault="00172CE2" w:rsidP="00172CE2">
      <w:pPr>
        <w:numPr>
          <w:ilvl w:val="1"/>
          <w:numId w:val="8"/>
        </w:numPr>
        <w:tabs>
          <w:tab w:val="left" w:pos="1276"/>
        </w:tabs>
        <w:autoSpaceDE w:val="0"/>
        <w:autoSpaceDN w:val="0"/>
        <w:adjustRightInd w:val="0"/>
        <w:spacing w:after="0" w:line="240" w:lineRule="auto"/>
        <w:ind w:left="0"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В целях обеспечения расходования средств ОМС в соответствии с законодательством от ОМС продолжить контроль над деятельностью страховых медицинских организаций и медицинских организаций.</w:t>
      </w:r>
    </w:p>
    <w:p w:rsidR="00172CE2" w:rsidRPr="00172CE2" w:rsidRDefault="00172CE2" w:rsidP="00172CE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Срок: в соответствии с утвержденными планами работы.</w:t>
      </w:r>
    </w:p>
    <w:p w:rsidR="00172CE2" w:rsidRPr="00172CE2" w:rsidRDefault="00172CE2" w:rsidP="00172CE2">
      <w:pPr>
        <w:numPr>
          <w:ilvl w:val="1"/>
          <w:numId w:val="8"/>
        </w:numPr>
        <w:tabs>
          <w:tab w:val="left" w:pos="1276"/>
        </w:tabs>
        <w:autoSpaceDE w:val="0"/>
        <w:autoSpaceDN w:val="0"/>
        <w:adjustRightInd w:val="0"/>
        <w:spacing w:after="0" w:line="240" w:lineRule="auto"/>
        <w:ind w:left="0"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Представлять в министерство здравоохранения края информацию о доле средств, удержанных по результатам контроля объемов, сроков, качества и условий предоставления медицинской помощи по ОМС (в части экспертизы качества медицинской помощи), от суммы принятых к оплате счетов за медицинскую помощь, оказанную медицинской организацией по программе ОМС.</w:t>
      </w:r>
    </w:p>
    <w:p w:rsidR="00172CE2" w:rsidRPr="00172CE2" w:rsidRDefault="00172CE2" w:rsidP="00172CE2">
      <w:pPr>
        <w:autoSpaceDE w:val="0"/>
        <w:autoSpaceDN w:val="0"/>
        <w:adjustRightInd w:val="0"/>
        <w:spacing w:after="0" w:line="240" w:lineRule="auto"/>
        <w:ind w:left="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Срок: ежеквартально.</w:t>
      </w:r>
    </w:p>
    <w:p w:rsidR="00172CE2" w:rsidRPr="00172CE2" w:rsidRDefault="00172CE2" w:rsidP="00172CE2">
      <w:pPr>
        <w:tabs>
          <w:tab w:val="left" w:pos="1418"/>
        </w:tabs>
        <w:spacing w:after="0" w:line="240" w:lineRule="auto"/>
        <w:ind w:firstLine="708"/>
        <w:contextualSpacing/>
        <w:jc w:val="both"/>
        <w:rPr>
          <w:rFonts w:ascii="Times New Roman" w:hAnsi="Times New Roman"/>
          <w:sz w:val="28"/>
          <w:szCs w:val="28"/>
        </w:rPr>
      </w:pPr>
      <w:r w:rsidRPr="00172CE2">
        <w:rPr>
          <w:rFonts w:ascii="Times New Roman" w:hAnsi="Times New Roman"/>
          <w:sz w:val="28"/>
          <w:szCs w:val="28"/>
        </w:rPr>
        <w:t xml:space="preserve">3. Главным врачам медицинских организаций участвующих в реализации Мероприятий обеспечить: </w:t>
      </w:r>
    </w:p>
    <w:p w:rsidR="00172CE2" w:rsidRPr="00172CE2" w:rsidRDefault="00172CE2" w:rsidP="00172CE2">
      <w:pPr>
        <w:tabs>
          <w:tab w:val="left" w:pos="1276"/>
        </w:tabs>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 xml:space="preserve">3.1. Оформление заявок на включение в план Мероприятий в соответствии с установленными требованиями.  </w:t>
      </w:r>
    </w:p>
    <w:p w:rsidR="00172CE2" w:rsidRPr="00172CE2" w:rsidRDefault="00172CE2" w:rsidP="00172CE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3.2. Заключение соглашений о финансовом обеспечении Мероприятий в соответствии с требованиями приказа Министерства здравоохранения Российской Федерации.</w:t>
      </w:r>
    </w:p>
    <w:p w:rsidR="00172CE2" w:rsidRPr="00172CE2" w:rsidRDefault="00172CE2" w:rsidP="00172CE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 xml:space="preserve">3.3. Осуществление закупок включенного в план Мероприятий медицинского оборудования и ремонта медицинского оборудования в соответствии с требованиями законодательства Российской Федерации. </w:t>
      </w:r>
    </w:p>
    <w:p w:rsidR="00172CE2" w:rsidRPr="00172CE2" w:rsidRDefault="00172CE2" w:rsidP="00172CE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4. Главным врачам медицинских организаций участвующих в реализации территориальной программы ОМС:</w:t>
      </w:r>
    </w:p>
    <w:p w:rsidR="00172CE2" w:rsidRPr="00172CE2" w:rsidRDefault="00172CE2" w:rsidP="00172CE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4.1. П</w:t>
      </w:r>
      <w:r w:rsidRPr="00172CE2">
        <w:rPr>
          <w:rFonts w:ascii="Times New Roman" w:eastAsia="Times New Roman" w:hAnsi="Times New Roman"/>
          <w:color w:val="000000"/>
          <w:sz w:val="28"/>
          <w:szCs w:val="28"/>
          <w:lang w:eastAsia="ru-RU"/>
        </w:rPr>
        <w:t xml:space="preserve">ринять меры к обеспечению целевого, эффективного и рационального использования финансовых средств </w:t>
      </w:r>
      <w:r w:rsidRPr="00172CE2">
        <w:rPr>
          <w:rFonts w:ascii="Times New Roman" w:eastAsia="Times New Roman" w:hAnsi="Times New Roman"/>
          <w:sz w:val="28"/>
          <w:szCs w:val="28"/>
          <w:lang w:eastAsia="ru-RU"/>
        </w:rPr>
        <w:t>ОМС в соответствии с требованиями законодательства Российской Федерации.</w:t>
      </w:r>
    </w:p>
    <w:p w:rsidR="00172CE2" w:rsidRPr="00172CE2" w:rsidRDefault="00172CE2" w:rsidP="00172CE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4.2. У</w:t>
      </w:r>
      <w:r w:rsidRPr="00172CE2">
        <w:rPr>
          <w:rFonts w:ascii="Times New Roman" w:eastAsia="Times New Roman" w:hAnsi="Times New Roman"/>
          <w:color w:val="000000"/>
          <w:sz w:val="28"/>
          <w:szCs w:val="28"/>
          <w:lang w:eastAsia="ru-RU"/>
        </w:rPr>
        <w:t>силить внутренний контроль над расходованием средств ОМС.</w:t>
      </w:r>
    </w:p>
    <w:p w:rsidR="00172CE2" w:rsidRPr="00172CE2" w:rsidRDefault="00172CE2" w:rsidP="00172CE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172CE2">
        <w:rPr>
          <w:rFonts w:ascii="Times New Roman" w:eastAsia="Times New Roman" w:hAnsi="Times New Roman"/>
          <w:sz w:val="28"/>
          <w:szCs w:val="28"/>
          <w:lang w:eastAsia="ru-RU"/>
        </w:rPr>
        <w:t>Срок: постоянно.</w:t>
      </w:r>
    </w:p>
    <w:p w:rsidR="005C4DBB" w:rsidRDefault="005C4DBB" w:rsidP="009A1CC4">
      <w:pPr>
        <w:pStyle w:val="a7"/>
        <w:ind w:left="0" w:firstLine="708"/>
        <w:jc w:val="both"/>
        <w:rPr>
          <w:rFonts w:ascii="Times New Roman" w:hAnsi="Times New Roman"/>
          <w:sz w:val="28"/>
          <w:szCs w:val="28"/>
        </w:rPr>
      </w:pPr>
    </w:p>
    <w:p w:rsidR="002A3E68" w:rsidRPr="00396799" w:rsidRDefault="005C4DBB" w:rsidP="00396799">
      <w:pPr>
        <w:spacing w:after="0" w:line="240" w:lineRule="auto"/>
        <w:jc w:val="both"/>
        <w:rPr>
          <w:rFonts w:ascii="Times New Roman" w:hAnsi="Times New Roman"/>
          <w:sz w:val="28"/>
          <w:szCs w:val="28"/>
          <w:u w:val="single"/>
        </w:rPr>
      </w:pPr>
      <w:r>
        <w:rPr>
          <w:rFonts w:ascii="Times New Roman" w:hAnsi="Times New Roman"/>
          <w:sz w:val="28"/>
          <w:szCs w:val="28"/>
        </w:rPr>
        <w:t>С</w:t>
      </w:r>
      <w:r w:rsidR="00396799" w:rsidRPr="00396799">
        <w:rPr>
          <w:rFonts w:ascii="Times New Roman" w:hAnsi="Times New Roman"/>
          <w:sz w:val="28"/>
          <w:szCs w:val="28"/>
        </w:rPr>
        <w:t xml:space="preserve">екретарь                                                  </w:t>
      </w:r>
      <w:r w:rsidR="006E1955">
        <w:rPr>
          <w:rFonts w:ascii="Times New Roman" w:hAnsi="Times New Roman"/>
          <w:sz w:val="28"/>
          <w:szCs w:val="28"/>
        </w:rPr>
        <w:t xml:space="preserve">      </w:t>
      </w:r>
      <w:bookmarkStart w:id="0" w:name="_GoBack"/>
      <w:bookmarkEnd w:id="0"/>
      <w:r w:rsidR="00396799" w:rsidRPr="00396799">
        <w:rPr>
          <w:rFonts w:ascii="Times New Roman" w:hAnsi="Times New Roman"/>
          <w:sz w:val="28"/>
          <w:szCs w:val="28"/>
        </w:rPr>
        <w:t xml:space="preserve">                     </w:t>
      </w:r>
      <w:r w:rsidR="00396799">
        <w:rPr>
          <w:rFonts w:ascii="Times New Roman" w:hAnsi="Times New Roman"/>
          <w:sz w:val="28"/>
          <w:szCs w:val="28"/>
        </w:rPr>
        <w:t xml:space="preserve">         </w:t>
      </w:r>
      <w:r w:rsidR="00F34F9B">
        <w:rPr>
          <w:rFonts w:ascii="Times New Roman" w:hAnsi="Times New Roman"/>
          <w:sz w:val="28"/>
          <w:szCs w:val="28"/>
        </w:rPr>
        <w:t xml:space="preserve"> </w:t>
      </w:r>
      <w:r w:rsidR="00396799" w:rsidRPr="00396799">
        <w:rPr>
          <w:rFonts w:ascii="Times New Roman" w:hAnsi="Times New Roman"/>
          <w:sz w:val="28"/>
          <w:szCs w:val="28"/>
        </w:rPr>
        <w:t xml:space="preserve"> </w:t>
      </w:r>
      <w:r w:rsidR="00874D25">
        <w:rPr>
          <w:rFonts w:ascii="Times New Roman" w:hAnsi="Times New Roman"/>
          <w:sz w:val="28"/>
          <w:szCs w:val="28"/>
        </w:rPr>
        <w:t xml:space="preserve"> </w:t>
      </w:r>
      <w:r w:rsidR="00396799" w:rsidRPr="00396799">
        <w:rPr>
          <w:rFonts w:ascii="Times New Roman" w:hAnsi="Times New Roman"/>
          <w:sz w:val="28"/>
          <w:szCs w:val="28"/>
        </w:rPr>
        <w:t xml:space="preserve">Е.Б. Волошенко </w:t>
      </w:r>
    </w:p>
    <w:sectPr w:rsidR="002A3E68" w:rsidRPr="00396799" w:rsidSect="006E1955">
      <w:footerReference w:type="default" r:id="rId10"/>
      <w:pgSz w:w="11906" w:h="16838"/>
      <w:pgMar w:top="567" w:right="566"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C5" w:rsidRDefault="00C271C5">
      <w:pPr>
        <w:spacing w:after="0" w:line="240" w:lineRule="auto"/>
      </w:pPr>
      <w:r>
        <w:separator/>
      </w:r>
    </w:p>
  </w:endnote>
  <w:endnote w:type="continuationSeparator" w:id="0">
    <w:p w:rsidR="00C271C5" w:rsidRDefault="00C2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1B" w:rsidRDefault="00DC58B7">
    <w:pPr>
      <w:pStyle w:val="a5"/>
      <w:jc w:val="right"/>
    </w:pPr>
    <w:r>
      <w:fldChar w:fldCharType="begin"/>
    </w:r>
    <w:r>
      <w:instrText>PAGE   \* MERGEFORMAT</w:instrText>
    </w:r>
    <w:r>
      <w:fldChar w:fldCharType="separate"/>
    </w:r>
    <w:r w:rsidR="006E1955">
      <w:rPr>
        <w:noProof/>
      </w:rPr>
      <w:t>6</w:t>
    </w:r>
    <w:r>
      <w:fldChar w:fldCharType="end"/>
    </w:r>
  </w:p>
  <w:p w:rsidR="00FF361B" w:rsidRDefault="006E19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C5" w:rsidRDefault="00C271C5">
      <w:pPr>
        <w:spacing w:after="0" w:line="240" w:lineRule="auto"/>
      </w:pPr>
      <w:r>
        <w:separator/>
      </w:r>
    </w:p>
  </w:footnote>
  <w:footnote w:type="continuationSeparator" w:id="0">
    <w:p w:rsidR="00C271C5" w:rsidRDefault="00C2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C1"/>
    <w:multiLevelType w:val="hybridMultilevel"/>
    <w:tmpl w:val="D76A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75B2D"/>
    <w:multiLevelType w:val="multilevel"/>
    <w:tmpl w:val="2F08D14A"/>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FD234B6"/>
    <w:multiLevelType w:val="multilevel"/>
    <w:tmpl w:val="29DC45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Zero"/>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E127D21"/>
    <w:multiLevelType w:val="hybridMultilevel"/>
    <w:tmpl w:val="7784A1E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8D12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08442A"/>
    <w:multiLevelType w:val="multilevel"/>
    <w:tmpl w:val="33FA530A"/>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6DF94708"/>
    <w:multiLevelType w:val="hybridMultilevel"/>
    <w:tmpl w:val="A4F85034"/>
    <w:lvl w:ilvl="0" w:tplc="4F223E4C">
      <w:start w:val="1"/>
      <w:numFmt w:val="bullet"/>
      <w:lvlText w:val="-"/>
      <w:lvlJc w:val="left"/>
      <w:pPr>
        <w:tabs>
          <w:tab w:val="num" w:pos="720"/>
        </w:tabs>
        <w:ind w:left="720" w:hanging="360"/>
      </w:pPr>
      <w:rPr>
        <w:rFonts w:ascii="Times New Roman" w:hAnsi="Times New Roman" w:hint="default"/>
      </w:rPr>
    </w:lvl>
    <w:lvl w:ilvl="1" w:tplc="407EB3D8" w:tentative="1">
      <w:start w:val="1"/>
      <w:numFmt w:val="bullet"/>
      <w:lvlText w:val="-"/>
      <w:lvlJc w:val="left"/>
      <w:pPr>
        <w:tabs>
          <w:tab w:val="num" w:pos="1440"/>
        </w:tabs>
        <w:ind w:left="1440" w:hanging="360"/>
      </w:pPr>
      <w:rPr>
        <w:rFonts w:ascii="Times New Roman" w:hAnsi="Times New Roman" w:hint="default"/>
      </w:rPr>
    </w:lvl>
    <w:lvl w:ilvl="2" w:tplc="D674A2AC" w:tentative="1">
      <w:start w:val="1"/>
      <w:numFmt w:val="bullet"/>
      <w:lvlText w:val="-"/>
      <w:lvlJc w:val="left"/>
      <w:pPr>
        <w:tabs>
          <w:tab w:val="num" w:pos="2160"/>
        </w:tabs>
        <w:ind w:left="2160" w:hanging="360"/>
      </w:pPr>
      <w:rPr>
        <w:rFonts w:ascii="Times New Roman" w:hAnsi="Times New Roman" w:hint="default"/>
      </w:rPr>
    </w:lvl>
    <w:lvl w:ilvl="3" w:tplc="3B9AF6AA" w:tentative="1">
      <w:start w:val="1"/>
      <w:numFmt w:val="bullet"/>
      <w:lvlText w:val="-"/>
      <w:lvlJc w:val="left"/>
      <w:pPr>
        <w:tabs>
          <w:tab w:val="num" w:pos="2880"/>
        </w:tabs>
        <w:ind w:left="2880" w:hanging="360"/>
      </w:pPr>
      <w:rPr>
        <w:rFonts w:ascii="Times New Roman" w:hAnsi="Times New Roman" w:hint="default"/>
      </w:rPr>
    </w:lvl>
    <w:lvl w:ilvl="4" w:tplc="62CECDC4" w:tentative="1">
      <w:start w:val="1"/>
      <w:numFmt w:val="bullet"/>
      <w:lvlText w:val="-"/>
      <w:lvlJc w:val="left"/>
      <w:pPr>
        <w:tabs>
          <w:tab w:val="num" w:pos="3600"/>
        </w:tabs>
        <w:ind w:left="3600" w:hanging="360"/>
      </w:pPr>
      <w:rPr>
        <w:rFonts w:ascii="Times New Roman" w:hAnsi="Times New Roman" w:hint="default"/>
      </w:rPr>
    </w:lvl>
    <w:lvl w:ilvl="5" w:tplc="55143C34" w:tentative="1">
      <w:start w:val="1"/>
      <w:numFmt w:val="bullet"/>
      <w:lvlText w:val="-"/>
      <w:lvlJc w:val="left"/>
      <w:pPr>
        <w:tabs>
          <w:tab w:val="num" w:pos="4320"/>
        </w:tabs>
        <w:ind w:left="4320" w:hanging="360"/>
      </w:pPr>
      <w:rPr>
        <w:rFonts w:ascii="Times New Roman" w:hAnsi="Times New Roman" w:hint="default"/>
      </w:rPr>
    </w:lvl>
    <w:lvl w:ilvl="6" w:tplc="0DD4C050" w:tentative="1">
      <w:start w:val="1"/>
      <w:numFmt w:val="bullet"/>
      <w:lvlText w:val="-"/>
      <w:lvlJc w:val="left"/>
      <w:pPr>
        <w:tabs>
          <w:tab w:val="num" w:pos="5040"/>
        </w:tabs>
        <w:ind w:left="5040" w:hanging="360"/>
      </w:pPr>
      <w:rPr>
        <w:rFonts w:ascii="Times New Roman" w:hAnsi="Times New Roman" w:hint="default"/>
      </w:rPr>
    </w:lvl>
    <w:lvl w:ilvl="7" w:tplc="3A621CAE" w:tentative="1">
      <w:start w:val="1"/>
      <w:numFmt w:val="bullet"/>
      <w:lvlText w:val="-"/>
      <w:lvlJc w:val="left"/>
      <w:pPr>
        <w:tabs>
          <w:tab w:val="num" w:pos="5760"/>
        </w:tabs>
        <w:ind w:left="5760" w:hanging="360"/>
      </w:pPr>
      <w:rPr>
        <w:rFonts w:ascii="Times New Roman" w:hAnsi="Times New Roman" w:hint="default"/>
      </w:rPr>
    </w:lvl>
    <w:lvl w:ilvl="8" w:tplc="C0B2050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172BF5"/>
    <w:multiLevelType w:val="multilevel"/>
    <w:tmpl w:val="CCC05BB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7BC20A1E"/>
    <w:multiLevelType w:val="multilevel"/>
    <w:tmpl w:val="A266C7A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8"/>
  </w:num>
  <w:num w:numId="3">
    <w:abstractNumId w:val="0"/>
  </w:num>
  <w:num w:numId="4">
    <w:abstractNumId w:val="3"/>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88"/>
    <w:rsid w:val="000105AD"/>
    <w:rsid w:val="00014406"/>
    <w:rsid w:val="00014AAF"/>
    <w:rsid w:val="00020024"/>
    <w:rsid w:val="00027431"/>
    <w:rsid w:val="000359C1"/>
    <w:rsid w:val="00035F3D"/>
    <w:rsid w:val="00042213"/>
    <w:rsid w:val="00047D86"/>
    <w:rsid w:val="000635AD"/>
    <w:rsid w:val="00065E29"/>
    <w:rsid w:val="00080B58"/>
    <w:rsid w:val="000A1754"/>
    <w:rsid w:val="000A1DE7"/>
    <w:rsid w:val="000A45EA"/>
    <w:rsid w:val="000B5421"/>
    <w:rsid w:val="000C0008"/>
    <w:rsid w:val="000C0313"/>
    <w:rsid w:val="000C4748"/>
    <w:rsid w:val="000D7E7F"/>
    <w:rsid w:val="000E62C1"/>
    <w:rsid w:val="000F2915"/>
    <w:rsid w:val="000F34ED"/>
    <w:rsid w:val="000F401B"/>
    <w:rsid w:val="00102C48"/>
    <w:rsid w:val="001032D6"/>
    <w:rsid w:val="00103D13"/>
    <w:rsid w:val="00104EFD"/>
    <w:rsid w:val="00113567"/>
    <w:rsid w:val="001202DD"/>
    <w:rsid w:val="0012141E"/>
    <w:rsid w:val="00136DB0"/>
    <w:rsid w:val="00151127"/>
    <w:rsid w:val="001535D1"/>
    <w:rsid w:val="0016679C"/>
    <w:rsid w:val="00170029"/>
    <w:rsid w:val="00172CE2"/>
    <w:rsid w:val="00176E2E"/>
    <w:rsid w:val="0018005F"/>
    <w:rsid w:val="001804C0"/>
    <w:rsid w:val="00193BCA"/>
    <w:rsid w:val="001978E1"/>
    <w:rsid w:val="001A201F"/>
    <w:rsid w:val="001B0C58"/>
    <w:rsid w:val="001D1DD0"/>
    <w:rsid w:val="001D64E2"/>
    <w:rsid w:val="001D7FD8"/>
    <w:rsid w:val="001E0A46"/>
    <w:rsid w:val="001F06BE"/>
    <w:rsid w:val="001F279B"/>
    <w:rsid w:val="001F2AD1"/>
    <w:rsid w:val="00207FC6"/>
    <w:rsid w:val="0023241C"/>
    <w:rsid w:val="0024247A"/>
    <w:rsid w:val="002437F2"/>
    <w:rsid w:val="00264B31"/>
    <w:rsid w:val="00280BBA"/>
    <w:rsid w:val="00291C68"/>
    <w:rsid w:val="0029431B"/>
    <w:rsid w:val="002A3E68"/>
    <w:rsid w:val="002A5FAD"/>
    <w:rsid w:val="002B6A58"/>
    <w:rsid w:val="002C0D06"/>
    <w:rsid w:val="002C2A9C"/>
    <w:rsid w:val="002C63EC"/>
    <w:rsid w:val="002D4DC8"/>
    <w:rsid w:val="002D5A89"/>
    <w:rsid w:val="002D7B47"/>
    <w:rsid w:val="00300AEE"/>
    <w:rsid w:val="00304F3E"/>
    <w:rsid w:val="00307A4C"/>
    <w:rsid w:val="003147C5"/>
    <w:rsid w:val="00315018"/>
    <w:rsid w:val="003159D8"/>
    <w:rsid w:val="00320FF4"/>
    <w:rsid w:val="00332792"/>
    <w:rsid w:val="00332D85"/>
    <w:rsid w:val="00346CA4"/>
    <w:rsid w:val="003650C2"/>
    <w:rsid w:val="00376048"/>
    <w:rsid w:val="00384EB1"/>
    <w:rsid w:val="00390146"/>
    <w:rsid w:val="00390305"/>
    <w:rsid w:val="00390E1B"/>
    <w:rsid w:val="00396799"/>
    <w:rsid w:val="003A2024"/>
    <w:rsid w:val="003B79DC"/>
    <w:rsid w:val="003C043D"/>
    <w:rsid w:val="003C19A3"/>
    <w:rsid w:val="003C45A3"/>
    <w:rsid w:val="003D78BA"/>
    <w:rsid w:val="003E02B9"/>
    <w:rsid w:val="003E3CC4"/>
    <w:rsid w:val="003E6D75"/>
    <w:rsid w:val="0040200D"/>
    <w:rsid w:val="00402236"/>
    <w:rsid w:val="00411169"/>
    <w:rsid w:val="00416239"/>
    <w:rsid w:val="0042683D"/>
    <w:rsid w:val="00430147"/>
    <w:rsid w:val="00437616"/>
    <w:rsid w:val="00443AE4"/>
    <w:rsid w:val="00446766"/>
    <w:rsid w:val="00473747"/>
    <w:rsid w:val="004756D7"/>
    <w:rsid w:val="004775F6"/>
    <w:rsid w:val="00481BF1"/>
    <w:rsid w:val="00481DED"/>
    <w:rsid w:val="00482320"/>
    <w:rsid w:val="0048612E"/>
    <w:rsid w:val="00492AEB"/>
    <w:rsid w:val="004A0630"/>
    <w:rsid w:val="004B6297"/>
    <w:rsid w:val="004D0943"/>
    <w:rsid w:val="004D1C64"/>
    <w:rsid w:val="004E1CF7"/>
    <w:rsid w:val="004E3323"/>
    <w:rsid w:val="004E6E55"/>
    <w:rsid w:val="005031D1"/>
    <w:rsid w:val="0051416C"/>
    <w:rsid w:val="00526C1A"/>
    <w:rsid w:val="0053180B"/>
    <w:rsid w:val="00550303"/>
    <w:rsid w:val="0055194B"/>
    <w:rsid w:val="00551B5E"/>
    <w:rsid w:val="005642C0"/>
    <w:rsid w:val="005665EB"/>
    <w:rsid w:val="00567AB8"/>
    <w:rsid w:val="005878B1"/>
    <w:rsid w:val="00587BAF"/>
    <w:rsid w:val="00591517"/>
    <w:rsid w:val="005A5C11"/>
    <w:rsid w:val="005B39B7"/>
    <w:rsid w:val="005B3C07"/>
    <w:rsid w:val="005B5301"/>
    <w:rsid w:val="005B60AB"/>
    <w:rsid w:val="005C4DBB"/>
    <w:rsid w:val="005C7CD2"/>
    <w:rsid w:val="005D3F2C"/>
    <w:rsid w:val="005E3ACC"/>
    <w:rsid w:val="005E5BAE"/>
    <w:rsid w:val="005E7423"/>
    <w:rsid w:val="005E7B22"/>
    <w:rsid w:val="005F32A9"/>
    <w:rsid w:val="00601CE2"/>
    <w:rsid w:val="00603747"/>
    <w:rsid w:val="00607623"/>
    <w:rsid w:val="006159A5"/>
    <w:rsid w:val="00615BD8"/>
    <w:rsid w:val="00616215"/>
    <w:rsid w:val="006211A7"/>
    <w:rsid w:val="0062708C"/>
    <w:rsid w:val="0063093A"/>
    <w:rsid w:val="0063212A"/>
    <w:rsid w:val="006419DE"/>
    <w:rsid w:val="00664F1D"/>
    <w:rsid w:val="0067322A"/>
    <w:rsid w:val="006769B0"/>
    <w:rsid w:val="00681D03"/>
    <w:rsid w:val="00694022"/>
    <w:rsid w:val="006B5900"/>
    <w:rsid w:val="006B6FA4"/>
    <w:rsid w:val="006C78A8"/>
    <w:rsid w:val="006D17F6"/>
    <w:rsid w:val="006E1955"/>
    <w:rsid w:val="006F66CA"/>
    <w:rsid w:val="00710038"/>
    <w:rsid w:val="0071497A"/>
    <w:rsid w:val="007158F1"/>
    <w:rsid w:val="00721662"/>
    <w:rsid w:val="00727508"/>
    <w:rsid w:val="00742FE1"/>
    <w:rsid w:val="00745A24"/>
    <w:rsid w:val="00750757"/>
    <w:rsid w:val="007560E6"/>
    <w:rsid w:val="00756FEA"/>
    <w:rsid w:val="00771C2E"/>
    <w:rsid w:val="007765EA"/>
    <w:rsid w:val="007868DA"/>
    <w:rsid w:val="007902E7"/>
    <w:rsid w:val="0079792F"/>
    <w:rsid w:val="007B2C2A"/>
    <w:rsid w:val="007B5371"/>
    <w:rsid w:val="007B7A0F"/>
    <w:rsid w:val="007C2662"/>
    <w:rsid w:val="007C47C4"/>
    <w:rsid w:val="007C5869"/>
    <w:rsid w:val="007E14A0"/>
    <w:rsid w:val="00804C01"/>
    <w:rsid w:val="00805D2F"/>
    <w:rsid w:val="008331D7"/>
    <w:rsid w:val="0083328A"/>
    <w:rsid w:val="00833C3E"/>
    <w:rsid w:val="0084039D"/>
    <w:rsid w:val="00842184"/>
    <w:rsid w:val="008434BF"/>
    <w:rsid w:val="00846B0A"/>
    <w:rsid w:val="008565BD"/>
    <w:rsid w:val="0086132E"/>
    <w:rsid w:val="008620B2"/>
    <w:rsid w:val="00864D45"/>
    <w:rsid w:val="00871DBD"/>
    <w:rsid w:val="00874D25"/>
    <w:rsid w:val="00883EF9"/>
    <w:rsid w:val="00892AC1"/>
    <w:rsid w:val="00893E9C"/>
    <w:rsid w:val="008A23CE"/>
    <w:rsid w:val="008A5C7F"/>
    <w:rsid w:val="008B4CA8"/>
    <w:rsid w:val="008C59D6"/>
    <w:rsid w:val="008F6188"/>
    <w:rsid w:val="00901A64"/>
    <w:rsid w:val="0090236F"/>
    <w:rsid w:val="00902541"/>
    <w:rsid w:val="009027D0"/>
    <w:rsid w:val="00905944"/>
    <w:rsid w:val="00910310"/>
    <w:rsid w:val="009316FF"/>
    <w:rsid w:val="0093181E"/>
    <w:rsid w:val="00934023"/>
    <w:rsid w:val="00956841"/>
    <w:rsid w:val="009570F6"/>
    <w:rsid w:val="00960129"/>
    <w:rsid w:val="00960705"/>
    <w:rsid w:val="00962FCA"/>
    <w:rsid w:val="00973D78"/>
    <w:rsid w:val="00976B26"/>
    <w:rsid w:val="009910A9"/>
    <w:rsid w:val="009A1CC4"/>
    <w:rsid w:val="009A4B97"/>
    <w:rsid w:val="009A5AB9"/>
    <w:rsid w:val="009A6BAB"/>
    <w:rsid w:val="009B04D3"/>
    <w:rsid w:val="009C12B2"/>
    <w:rsid w:val="009C3847"/>
    <w:rsid w:val="009C7776"/>
    <w:rsid w:val="009D4EA0"/>
    <w:rsid w:val="009D7FF3"/>
    <w:rsid w:val="009E3306"/>
    <w:rsid w:val="009E74F5"/>
    <w:rsid w:val="009F3DDB"/>
    <w:rsid w:val="00A13967"/>
    <w:rsid w:val="00A21193"/>
    <w:rsid w:val="00A32657"/>
    <w:rsid w:val="00A407E2"/>
    <w:rsid w:val="00A535ED"/>
    <w:rsid w:val="00A63646"/>
    <w:rsid w:val="00A73DB7"/>
    <w:rsid w:val="00A77AA6"/>
    <w:rsid w:val="00A81981"/>
    <w:rsid w:val="00A94A08"/>
    <w:rsid w:val="00A978C7"/>
    <w:rsid w:val="00AB1DCF"/>
    <w:rsid w:val="00AB3912"/>
    <w:rsid w:val="00AC23A8"/>
    <w:rsid w:val="00AC692F"/>
    <w:rsid w:val="00AD0C3E"/>
    <w:rsid w:val="00AD16D4"/>
    <w:rsid w:val="00AD3EAA"/>
    <w:rsid w:val="00AE6492"/>
    <w:rsid w:val="00AE6690"/>
    <w:rsid w:val="00AE6ED8"/>
    <w:rsid w:val="00AF307D"/>
    <w:rsid w:val="00AF7E09"/>
    <w:rsid w:val="00B034E9"/>
    <w:rsid w:val="00B059E8"/>
    <w:rsid w:val="00B12457"/>
    <w:rsid w:val="00B16CD3"/>
    <w:rsid w:val="00B252B6"/>
    <w:rsid w:val="00B3331D"/>
    <w:rsid w:val="00B42161"/>
    <w:rsid w:val="00B45EC2"/>
    <w:rsid w:val="00B46380"/>
    <w:rsid w:val="00B64F44"/>
    <w:rsid w:val="00B6643D"/>
    <w:rsid w:val="00B72CEA"/>
    <w:rsid w:val="00B74E6A"/>
    <w:rsid w:val="00B759F0"/>
    <w:rsid w:val="00B7745A"/>
    <w:rsid w:val="00B82699"/>
    <w:rsid w:val="00B84D65"/>
    <w:rsid w:val="00B955CD"/>
    <w:rsid w:val="00BA7EFB"/>
    <w:rsid w:val="00BB5519"/>
    <w:rsid w:val="00BC3505"/>
    <w:rsid w:val="00BE68C9"/>
    <w:rsid w:val="00BF3A04"/>
    <w:rsid w:val="00C004C4"/>
    <w:rsid w:val="00C00822"/>
    <w:rsid w:val="00C15196"/>
    <w:rsid w:val="00C21C9E"/>
    <w:rsid w:val="00C22247"/>
    <w:rsid w:val="00C2402A"/>
    <w:rsid w:val="00C271C5"/>
    <w:rsid w:val="00C31124"/>
    <w:rsid w:val="00C345AB"/>
    <w:rsid w:val="00C36024"/>
    <w:rsid w:val="00C4097F"/>
    <w:rsid w:val="00C417A4"/>
    <w:rsid w:val="00C4438D"/>
    <w:rsid w:val="00C559D9"/>
    <w:rsid w:val="00C55DE8"/>
    <w:rsid w:val="00C65944"/>
    <w:rsid w:val="00C71688"/>
    <w:rsid w:val="00C71CF5"/>
    <w:rsid w:val="00C72E8E"/>
    <w:rsid w:val="00C80FDD"/>
    <w:rsid w:val="00C835D0"/>
    <w:rsid w:val="00C91B46"/>
    <w:rsid w:val="00C97066"/>
    <w:rsid w:val="00CB0677"/>
    <w:rsid w:val="00CB33E4"/>
    <w:rsid w:val="00CD0598"/>
    <w:rsid w:val="00CE1133"/>
    <w:rsid w:val="00CE308D"/>
    <w:rsid w:val="00CE6BC5"/>
    <w:rsid w:val="00CF6BC6"/>
    <w:rsid w:val="00D10FAB"/>
    <w:rsid w:val="00D14D02"/>
    <w:rsid w:val="00D172AF"/>
    <w:rsid w:val="00D17FB6"/>
    <w:rsid w:val="00D27429"/>
    <w:rsid w:val="00D44BCB"/>
    <w:rsid w:val="00D57265"/>
    <w:rsid w:val="00D61E55"/>
    <w:rsid w:val="00D64D07"/>
    <w:rsid w:val="00D82263"/>
    <w:rsid w:val="00D86C42"/>
    <w:rsid w:val="00D97E7D"/>
    <w:rsid w:val="00DA1B2F"/>
    <w:rsid w:val="00DA54A3"/>
    <w:rsid w:val="00DB3639"/>
    <w:rsid w:val="00DC58B7"/>
    <w:rsid w:val="00DE40D8"/>
    <w:rsid w:val="00DE64F6"/>
    <w:rsid w:val="00DF448A"/>
    <w:rsid w:val="00DF4ADF"/>
    <w:rsid w:val="00DF626F"/>
    <w:rsid w:val="00E01773"/>
    <w:rsid w:val="00E10C9A"/>
    <w:rsid w:val="00E17CF8"/>
    <w:rsid w:val="00E21B1E"/>
    <w:rsid w:val="00E248E7"/>
    <w:rsid w:val="00E26C86"/>
    <w:rsid w:val="00E30EE9"/>
    <w:rsid w:val="00E41F37"/>
    <w:rsid w:val="00E42B43"/>
    <w:rsid w:val="00E50EDA"/>
    <w:rsid w:val="00E56046"/>
    <w:rsid w:val="00E56EA7"/>
    <w:rsid w:val="00E6607B"/>
    <w:rsid w:val="00E80CD2"/>
    <w:rsid w:val="00E81D1A"/>
    <w:rsid w:val="00E9529B"/>
    <w:rsid w:val="00EA4778"/>
    <w:rsid w:val="00EB0287"/>
    <w:rsid w:val="00EB26F3"/>
    <w:rsid w:val="00EB3389"/>
    <w:rsid w:val="00EB78C1"/>
    <w:rsid w:val="00EC3C26"/>
    <w:rsid w:val="00ED7EB7"/>
    <w:rsid w:val="00F032C1"/>
    <w:rsid w:val="00F06684"/>
    <w:rsid w:val="00F1256E"/>
    <w:rsid w:val="00F34588"/>
    <w:rsid w:val="00F34F9B"/>
    <w:rsid w:val="00F403D3"/>
    <w:rsid w:val="00F42AE0"/>
    <w:rsid w:val="00F465BB"/>
    <w:rsid w:val="00F75A5A"/>
    <w:rsid w:val="00F83160"/>
    <w:rsid w:val="00FA23DF"/>
    <w:rsid w:val="00FC4B8A"/>
    <w:rsid w:val="00FD7A2B"/>
    <w:rsid w:val="00FD7B1D"/>
    <w:rsid w:val="00FF1D3D"/>
    <w:rsid w:val="00FF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88"/>
    <w:rPr>
      <w:rFonts w:ascii="Calibri" w:eastAsia="Calibri" w:hAnsi="Calibri" w:cs="Times New Roman"/>
    </w:rPr>
  </w:style>
  <w:style w:type="paragraph" w:styleId="2">
    <w:name w:val="heading 2"/>
    <w:basedOn w:val="a"/>
    <w:link w:val="20"/>
    <w:uiPriority w:val="9"/>
    <w:qFormat/>
    <w:rsid w:val="006B6FA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188"/>
    <w:pPr>
      <w:tabs>
        <w:tab w:val="center" w:pos="4677"/>
        <w:tab w:val="right" w:pos="9355"/>
      </w:tabs>
    </w:pPr>
  </w:style>
  <w:style w:type="character" w:customStyle="1" w:styleId="a4">
    <w:name w:val="Верхний колонтитул Знак"/>
    <w:basedOn w:val="a0"/>
    <w:link w:val="a3"/>
    <w:uiPriority w:val="99"/>
    <w:rsid w:val="008F6188"/>
    <w:rPr>
      <w:rFonts w:ascii="Calibri" w:eastAsia="Calibri" w:hAnsi="Calibri" w:cs="Times New Roman"/>
    </w:rPr>
  </w:style>
  <w:style w:type="paragraph" w:styleId="a5">
    <w:name w:val="footer"/>
    <w:basedOn w:val="a"/>
    <w:link w:val="a6"/>
    <w:uiPriority w:val="99"/>
    <w:unhideWhenUsed/>
    <w:rsid w:val="008F6188"/>
    <w:pPr>
      <w:tabs>
        <w:tab w:val="center" w:pos="4677"/>
        <w:tab w:val="right" w:pos="9355"/>
      </w:tabs>
    </w:pPr>
  </w:style>
  <w:style w:type="character" w:customStyle="1" w:styleId="a6">
    <w:name w:val="Нижний колонтитул Знак"/>
    <w:basedOn w:val="a0"/>
    <w:link w:val="a5"/>
    <w:uiPriority w:val="99"/>
    <w:rsid w:val="008F6188"/>
    <w:rPr>
      <w:rFonts w:ascii="Calibri" w:eastAsia="Calibri" w:hAnsi="Calibri" w:cs="Times New Roman"/>
    </w:rPr>
  </w:style>
  <w:style w:type="paragraph" w:styleId="a7">
    <w:name w:val="List Paragraph"/>
    <w:basedOn w:val="a"/>
    <w:uiPriority w:val="34"/>
    <w:qFormat/>
    <w:rsid w:val="008F6188"/>
    <w:pPr>
      <w:ind w:left="720"/>
      <w:contextualSpacing/>
    </w:pPr>
  </w:style>
  <w:style w:type="paragraph" w:customStyle="1" w:styleId="a8">
    <w:name w:val="Обратные адреса"/>
    <w:basedOn w:val="a"/>
    <w:rsid w:val="008F6188"/>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bidi="he-IL"/>
    </w:rPr>
  </w:style>
  <w:style w:type="paragraph" w:styleId="a9">
    <w:name w:val="footnote text"/>
    <w:basedOn w:val="a"/>
    <w:link w:val="aa"/>
    <w:uiPriority w:val="99"/>
    <w:semiHidden/>
    <w:unhideWhenUsed/>
    <w:rsid w:val="00B64F44"/>
    <w:pPr>
      <w:spacing w:after="0" w:line="240" w:lineRule="auto"/>
    </w:pPr>
    <w:rPr>
      <w:sz w:val="20"/>
      <w:szCs w:val="20"/>
    </w:rPr>
  </w:style>
  <w:style w:type="character" w:customStyle="1" w:styleId="aa">
    <w:name w:val="Текст сноски Знак"/>
    <w:basedOn w:val="a0"/>
    <w:link w:val="a9"/>
    <w:uiPriority w:val="99"/>
    <w:semiHidden/>
    <w:rsid w:val="00B64F44"/>
    <w:rPr>
      <w:rFonts w:ascii="Calibri" w:eastAsia="Calibri" w:hAnsi="Calibri" w:cs="Times New Roman"/>
      <w:sz w:val="20"/>
      <w:szCs w:val="20"/>
    </w:rPr>
  </w:style>
  <w:style w:type="character" w:styleId="ab">
    <w:name w:val="footnote reference"/>
    <w:basedOn w:val="a0"/>
    <w:uiPriority w:val="99"/>
    <w:semiHidden/>
    <w:unhideWhenUsed/>
    <w:rsid w:val="00B64F44"/>
    <w:rPr>
      <w:vertAlign w:val="superscript"/>
    </w:rPr>
  </w:style>
  <w:style w:type="paragraph" w:customStyle="1" w:styleId="ConsPlusNonformat">
    <w:name w:val="ConsPlusNonformat"/>
    <w:rsid w:val="009340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03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E64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64F6"/>
    <w:rPr>
      <w:rFonts w:ascii="Tahoma" w:eastAsia="Calibri" w:hAnsi="Tahoma" w:cs="Tahoma"/>
      <w:sz w:val="16"/>
      <w:szCs w:val="16"/>
    </w:rPr>
  </w:style>
  <w:style w:type="paragraph" w:styleId="ae">
    <w:name w:val="Body Text"/>
    <w:basedOn w:val="a"/>
    <w:link w:val="af"/>
    <w:rsid w:val="00EB26F3"/>
    <w:pPr>
      <w:spacing w:before="120" w:after="0" w:line="240" w:lineRule="auto"/>
      <w:jc w:val="both"/>
    </w:pPr>
    <w:rPr>
      <w:rFonts w:ascii="Times New Roman" w:eastAsia="Times New Roman" w:hAnsi="Times New Roman"/>
      <w:sz w:val="24"/>
      <w:szCs w:val="24"/>
      <w:lang w:eastAsia="ru-RU"/>
    </w:rPr>
  </w:style>
  <w:style w:type="character" w:customStyle="1" w:styleId="af">
    <w:name w:val="Основной текст Знак"/>
    <w:basedOn w:val="a0"/>
    <w:link w:val="ae"/>
    <w:rsid w:val="00EB26F3"/>
    <w:rPr>
      <w:rFonts w:ascii="Times New Roman" w:eastAsia="Times New Roman" w:hAnsi="Times New Roman" w:cs="Times New Roman"/>
      <w:sz w:val="24"/>
      <w:szCs w:val="24"/>
      <w:lang w:eastAsia="ru-RU"/>
    </w:rPr>
  </w:style>
  <w:style w:type="paragraph" w:customStyle="1" w:styleId="ConsPlusTitle">
    <w:name w:val="ConsPlusTitle"/>
    <w:uiPriority w:val="99"/>
    <w:rsid w:val="00D14D0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0">
    <w:name w:val="Hyperlink"/>
    <w:basedOn w:val="a0"/>
    <w:uiPriority w:val="99"/>
    <w:unhideWhenUsed/>
    <w:rsid w:val="002B6A58"/>
    <w:rPr>
      <w:color w:val="0000FF"/>
      <w:u w:val="single"/>
    </w:rPr>
  </w:style>
  <w:style w:type="character" w:styleId="af1">
    <w:name w:val="Strong"/>
    <w:basedOn w:val="a0"/>
    <w:uiPriority w:val="22"/>
    <w:qFormat/>
    <w:rsid w:val="00446766"/>
    <w:rPr>
      <w:b/>
      <w:bCs/>
    </w:rPr>
  </w:style>
  <w:style w:type="paragraph" w:styleId="af2">
    <w:name w:val="Normal (Web)"/>
    <w:basedOn w:val="a"/>
    <w:uiPriority w:val="99"/>
    <w:rsid w:val="005642C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annotation reference"/>
    <w:uiPriority w:val="99"/>
    <w:semiHidden/>
    <w:unhideWhenUsed/>
    <w:rsid w:val="005642C0"/>
    <w:rPr>
      <w:sz w:val="16"/>
      <w:szCs w:val="16"/>
    </w:rPr>
  </w:style>
  <w:style w:type="paragraph" w:styleId="af4">
    <w:name w:val="annotation text"/>
    <w:basedOn w:val="a"/>
    <w:link w:val="af5"/>
    <w:uiPriority w:val="99"/>
    <w:semiHidden/>
    <w:unhideWhenUsed/>
    <w:rsid w:val="005642C0"/>
    <w:rPr>
      <w:sz w:val="20"/>
      <w:szCs w:val="20"/>
    </w:rPr>
  </w:style>
  <w:style w:type="character" w:customStyle="1" w:styleId="af5">
    <w:name w:val="Текст примечания Знак"/>
    <w:basedOn w:val="a0"/>
    <w:link w:val="af4"/>
    <w:uiPriority w:val="99"/>
    <w:semiHidden/>
    <w:rsid w:val="005642C0"/>
    <w:rPr>
      <w:rFonts w:ascii="Calibri" w:eastAsia="Calibri" w:hAnsi="Calibri" w:cs="Times New Roman"/>
      <w:sz w:val="20"/>
      <w:szCs w:val="20"/>
    </w:rPr>
  </w:style>
  <w:style w:type="character" w:customStyle="1" w:styleId="20">
    <w:name w:val="Заголовок 2 Знак"/>
    <w:basedOn w:val="a0"/>
    <w:link w:val="2"/>
    <w:uiPriority w:val="9"/>
    <w:rsid w:val="006B6FA4"/>
    <w:rPr>
      <w:rFonts w:ascii="Times New Roman" w:eastAsia="Times New Roman" w:hAnsi="Times New Roman" w:cs="Times New Roman"/>
      <w:b/>
      <w:bCs/>
      <w:sz w:val="36"/>
      <w:szCs w:val="36"/>
      <w:lang w:eastAsia="ru-RU"/>
    </w:rPr>
  </w:style>
  <w:style w:type="table" w:styleId="af6">
    <w:name w:val="Table Grid"/>
    <w:basedOn w:val="a1"/>
    <w:uiPriority w:val="59"/>
    <w:rsid w:val="00C443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88"/>
    <w:rPr>
      <w:rFonts w:ascii="Calibri" w:eastAsia="Calibri" w:hAnsi="Calibri" w:cs="Times New Roman"/>
    </w:rPr>
  </w:style>
  <w:style w:type="paragraph" w:styleId="2">
    <w:name w:val="heading 2"/>
    <w:basedOn w:val="a"/>
    <w:link w:val="20"/>
    <w:uiPriority w:val="9"/>
    <w:qFormat/>
    <w:rsid w:val="006B6FA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188"/>
    <w:pPr>
      <w:tabs>
        <w:tab w:val="center" w:pos="4677"/>
        <w:tab w:val="right" w:pos="9355"/>
      </w:tabs>
    </w:pPr>
  </w:style>
  <w:style w:type="character" w:customStyle="1" w:styleId="a4">
    <w:name w:val="Верхний колонтитул Знак"/>
    <w:basedOn w:val="a0"/>
    <w:link w:val="a3"/>
    <w:uiPriority w:val="99"/>
    <w:rsid w:val="008F6188"/>
    <w:rPr>
      <w:rFonts w:ascii="Calibri" w:eastAsia="Calibri" w:hAnsi="Calibri" w:cs="Times New Roman"/>
    </w:rPr>
  </w:style>
  <w:style w:type="paragraph" w:styleId="a5">
    <w:name w:val="footer"/>
    <w:basedOn w:val="a"/>
    <w:link w:val="a6"/>
    <w:uiPriority w:val="99"/>
    <w:unhideWhenUsed/>
    <w:rsid w:val="008F6188"/>
    <w:pPr>
      <w:tabs>
        <w:tab w:val="center" w:pos="4677"/>
        <w:tab w:val="right" w:pos="9355"/>
      </w:tabs>
    </w:pPr>
  </w:style>
  <w:style w:type="character" w:customStyle="1" w:styleId="a6">
    <w:name w:val="Нижний колонтитул Знак"/>
    <w:basedOn w:val="a0"/>
    <w:link w:val="a5"/>
    <w:uiPriority w:val="99"/>
    <w:rsid w:val="008F6188"/>
    <w:rPr>
      <w:rFonts w:ascii="Calibri" w:eastAsia="Calibri" w:hAnsi="Calibri" w:cs="Times New Roman"/>
    </w:rPr>
  </w:style>
  <w:style w:type="paragraph" w:styleId="a7">
    <w:name w:val="List Paragraph"/>
    <w:basedOn w:val="a"/>
    <w:uiPriority w:val="34"/>
    <w:qFormat/>
    <w:rsid w:val="008F6188"/>
    <w:pPr>
      <w:ind w:left="720"/>
      <w:contextualSpacing/>
    </w:pPr>
  </w:style>
  <w:style w:type="paragraph" w:customStyle="1" w:styleId="a8">
    <w:name w:val="Обратные адреса"/>
    <w:basedOn w:val="a"/>
    <w:rsid w:val="008F6188"/>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bidi="he-IL"/>
    </w:rPr>
  </w:style>
  <w:style w:type="paragraph" w:styleId="a9">
    <w:name w:val="footnote text"/>
    <w:basedOn w:val="a"/>
    <w:link w:val="aa"/>
    <w:uiPriority w:val="99"/>
    <w:semiHidden/>
    <w:unhideWhenUsed/>
    <w:rsid w:val="00B64F44"/>
    <w:pPr>
      <w:spacing w:after="0" w:line="240" w:lineRule="auto"/>
    </w:pPr>
    <w:rPr>
      <w:sz w:val="20"/>
      <w:szCs w:val="20"/>
    </w:rPr>
  </w:style>
  <w:style w:type="character" w:customStyle="1" w:styleId="aa">
    <w:name w:val="Текст сноски Знак"/>
    <w:basedOn w:val="a0"/>
    <w:link w:val="a9"/>
    <w:uiPriority w:val="99"/>
    <w:semiHidden/>
    <w:rsid w:val="00B64F44"/>
    <w:rPr>
      <w:rFonts w:ascii="Calibri" w:eastAsia="Calibri" w:hAnsi="Calibri" w:cs="Times New Roman"/>
      <w:sz w:val="20"/>
      <w:szCs w:val="20"/>
    </w:rPr>
  </w:style>
  <w:style w:type="character" w:styleId="ab">
    <w:name w:val="footnote reference"/>
    <w:basedOn w:val="a0"/>
    <w:uiPriority w:val="99"/>
    <w:semiHidden/>
    <w:unhideWhenUsed/>
    <w:rsid w:val="00B64F44"/>
    <w:rPr>
      <w:vertAlign w:val="superscript"/>
    </w:rPr>
  </w:style>
  <w:style w:type="paragraph" w:customStyle="1" w:styleId="ConsPlusNonformat">
    <w:name w:val="ConsPlusNonformat"/>
    <w:rsid w:val="009340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03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E64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64F6"/>
    <w:rPr>
      <w:rFonts w:ascii="Tahoma" w:eastAsia="Calibri" w:hAnsi="Tahoma" w:cs="Tahoma"/>
      <w:sz w:val="16"/>
      <w:szCs w:val="16"/>
    </w:rPr>
  </w:style>
  <w:style w:type="paragraph" w:styleId="ae">
    <w:name w:val="Body Text"/>
    <w:basedOn w:val="a"/>
    <w:link w:val="af"/>
    <w:rsid w:val="00EB26F3"/>
    <w:pPr>
      <w:spacing w:before="120" w:after="0" w:line="240" w:lineRule="auto"/>
      <w:jc w:val="both"/>
    </w:pPr>
    <w:rPr>
      <w:rFonts w:ascii="Times New Roman" w:eastAsia="Times New Roman" w:hAnsi="Times New Roman"/>
      <w:sz w:val="24"/>
      <w:szCs w:val="24"/>
      <w:lang w:eastAsia="ru-RU"/>
    </w:rPr>
  </w:style>
  <w:style w:type="character" w:customStyle="1" w:styleId="af">
    <w:name w:val="Основной текст Знак"/>
    <w:basedOn w:val="a0"/>
    <w:link w:val="ae"/>
    <w:rsid w:val="00EB26F3"/>
    <w:rPr>
      <w:rFonts w:ascii="Times New Roman" w:eastAsia="Times New Roman" w:hAnsi="Times New Roman" w:cs="Times New Roman"/>
      <w:sz w:val="24"/>
      <w:szCs w:val="24"/>
      <w:lang w:eastAsia="ru-RU"/>
    </w:rPr>
  </w:style>
  <w:style w:type="paragraph" w:customStyle="1" w:styleId="ConsPlusTitle">
    <w:name w:val="ConsPlusTitle"/>
    <w:uiPriority w:val="99"/>
    <w:rsid w:val="00D14D0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0">
    <w:name w:val="Hyperlink"/>
    <w:basedOn w:val="a0"/>
    <w:uiPriority w:val="99"/>
    <w:unhideWhenUsed/>
    <w:rsid w:val="002B6A58"/>
    <w:rPr>
      <w:color w:val="0000FF"/>
      <w:u w:val="single"/>
    </w:rPr>
  </w:style>
  <w:style w:type="character" w:styleId="af1">
    <w:name w:val="Strong"/>
    <w:basedOn w:val="a0"/>
    <w:uiPriority w:val="22"/>
    <w:qFormat/>
    <w:rsid w:val="00446766"/>
    <w:rPr>
      <w:b/>
      <w:bCs/>
    </w:rPr>
  </w:style>
  <w:style w:type="paragraph" w:styleId="af2">
    <w:name w:val="Normal (Web)"/>
    <w:basedOn w:val="a"/>
    <w:uiPriority w:val="99"/>
    <w:rsid w:val="005642C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annotation reference"/>
    <w:uiPriority w:val="99"/>
    <w:semiHidden/>
    <w:unhideWhenUsed/>
    <w:rsid w:val="005642C0"/>
    <w:rPr>
      <w:sz w:val="16"/>
      <w:szCs w:val="16"/>
    </w:rPr>
  </w:style>
  <w:style w:type="paragraph" w:styleId="af4">
    <w:name w:val="annotation text"/>
    <w:basedOn w:val="a"/>
    <w:link w:val="af5"/>
    <w:uiPriority w:val="99"/>
    <w:semiHidden/>
    <w:unhideWhenUsed/>
    <w:rsid w:val="005642C0"/>
    <w:rPr>
      <w:sz w:val="20"/>
      <w:szCs w:val="20"/>
    </w:rPr>
  </w:style>
  <w:style w:type="character" w:customStyle="1" w:styleId="af5">
    <w:name w:val="Текст примечания Знак"/>
    <w:basedOn w:val="a0"/>
    <w:link w:val="af4"/>
    <w:uiPriority w:val="99"/>
    <w:semiHidden/>
    <w:rsid w:val="005642C0"/>
    <w:rPr>
      <w:rFonts w:ascii="Calibri" w:eastAsia="Calibri" w:hAnsi="Calibri" w:cs="Times New Roman"/>
      <w:sz w:val="20"/>
      <w:szCs w:val="20"/>
    </w:rPr>
  </w:style>
  <w:style w:type="character" w:customStyle="1" w:styleId="20">
    <w:name w:val="Заголовок 2 Знак"/>
    <w:basedOn w:val="a0"/>
    <w:link w:val="2"/>
    <w:uiPriority w:val="9"/>
    <w:rsid w:val="006B6FA4"/>
    <w:rPr>
      <w:rFonts w:ascii="Times New Roman" w:eastAsia="Times New Roman" w:hAnsi="Times New Roman" w:cs="Times New Roman"/>
      <w:b/>
      <w:bCs/>
      <w:sz w:val="36"/>
      <w:szCs w:val="36"/>
      <w:lang w:eastAsia="ru-RU"/>
    </w:rPr>
  </w:style>
  <w:style w:type="table" w:styleId="af6">
    <w:name w:val="Table Grid"/>
    <w:basedOn w:val="a1"/>
    <w:uiPriority w:val="59"/>
    <w:rsid w:val="00C443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8519">
      <w:bodyDiv w:val="1"/>
      <w:marLeft w:val="0"/>
      <w:marRight w:val="0"/>
      <w:marTop w:val="0"/>
      <w:marBottom w:val="0"/>
      <w:divBdr>
        <w:top w:val="none" w:sz="0" w:space="0" w:color="auto"/>
        <w:left w:val="none" w:sz="0" w:space="0" w:color="auto"/>
        <w:bottom w:val="none" w:sz="0" w:space="0" w:color="auto"/>
        <w:right w:val="none" w:sz="0" w:space="0" w:color="auto"/>
      </w:divBdr>
    </w:div>
    <w:div w:id="228538119">
      <w:bodyDiv w:val="1"/>
      <w:marLeft w:val="0"/>
      <w:marRight w:val="0"/>
      <w:marTop w:val="0"/>
      <w:marBottom w:val="0"/>
      <w:divBdr>
        <w:top w:val="none" w:sz="0" w:space="0" w:color="auto"/>
        <w:left w:val="none" w:sz="0" w:space="0" w:color="auto"/>
        <w:bottom w:val="none" w:sz="0" w:space="0" w:color="auto"/>
        <w:right w:val="none" w:sz="0" w:space="0" w:color="auto"/>
      </w:divBdr>
    </w:div>
    <w:div w:id="306324329">
      <w:bodyDiv w:val="1"/>
      <w:marLeft w:val="0"/>
      <w:marRight w:val="0"/>
      <w:marTop w:val="0"/>
      <w:marBottom w:val="0"/>
      <w:divBdr>
        <w:top w:val="none" w:sz="0" w:space="0" w:color="auto"/>
        <w:left w:val="none" w:sz="0" w:space="0" w:color="auto"/>
        <w:bottom w:val="none" w:sz="0" w:space="0" w:color="auto"/>
        <w:right w:val="none" w:sz="0" w:space="0" w:color="auto"/>
      </w:divBdr>
    </w:div>
    <w:div w:id="314266425">
      <w:bodyDiv w:val="1"/>
      <w:marLeft w:val="0"/>
      <w:marRight w:val="0"/>
      <w:marTop w:val="0"/>
      <w:marBottom w:val="0"/>
      <w:divBdr>
        <w:top w:val="none" w:sz="0" w:space="0" w:color="auto"/>
        <w:left w:val="none" w:sz="0" w:space="0" w:color="auto"/>
        <w:bottom w:val="none" w:sz="0" w:space="0" w:color="auto"/>
        <w:right w:val="none" w:sz="0" w:space="0" w:color="auto"/>
      </w:divBdr>
    </w:div>
    <w:div w:id="380328079">
      <w:bodyDiv w:val="1"/>
      <w:marLeft w:val="0"/>
      <w:marRight w:val="0"/>
      <w:marTop w:val="0"/>
      <w:marBottom w:val="0"/>
      <w:divBdr>
        <w:top w:val="none" w:sz="0" w:space="0" w:color="auto"/>
        <w:left w:val="none" w:sz="0" w:space="0" w:color="auto"/>
        <w:bottom w:val="none" w:sz="0" w:space="0" w:color="auto"/>
        <w:right w:val="none" w:sz="0" w:space="0" w:color="auto"/>
      </w:divBdr>
    </w:div>
    <w:div w:id="447814727">
      <w:bodyDiv w:val="1"/>
      <w:marLeft w:val="0"/>
      <w:marRight w:val="0"/>
      <w:marTop w:val="0"/>
      <w:marBottom w:val="0"/>
      <w:divBdr>
        <w:top w:val="none" w:sz="0" w:space="0" w:color="auto"/>
        <w:left w:val="none" w:sz="0" w:space="0" w:color="auto"/>
        <w:bottom w:val="none" w:sz="0" w:space="0" w:color="auto"/>
        <w:right w:val="none" w:sz="0" w:space="0" w:color="auto"/>
      </w:divBdr>
    </w:div>
    <w:div w:id="500893871">
      <w:bodyDiv w:val="1"/>
      <w:marLeft w:val="0"/>
      <w:marRight w:val="0"/>
      <w:marTop w:val="0"/>
      <w:marBottom w:val="0"/>
      <w:divBdr>
        <w:top w:val="none" w:sz="0" w:space="0" w:color="auto"/>
        <w:left w:val="none" w:sz="0" w:space="0" w:color="auto"/>
        <w:bottom w:val="none" w:sz="0" w:space="0" w:color="auto"/>
        <w:right w:val="none" w:sz="0" w:space="0" w:color="auto"/>
      </w:divBdr>
    </w:div>
    <w:div w:id="721756405">
      <w:bodyDiv w:val="1"/>
      <w:marLeft w:val="0"/>
      <w:marRight w:val="0"/>
      <w:marTop w:val="0"/>
      <w:marBottom w:val="0"/>
      <w:divBdr>
        <w:top w:val="none" w:sz="0" w:space="0" w:color="auto"/>
        <w:left w:val="none" w:sz="0" w:space="0" w:color="auto"/>
        <w:bottom w:val="none" w:sz="0" w:space="0" w:color="auto"/>
        <w:right w:val="none" w:sz="0" w:space="0" w:color="auto"/>
      </w:divBdr>
    </w:div>
    <w:div w:id="846672145">
      <w:bodyDiv w:val="1"/>
      <w:marLeft w:val="0"/>
      <w:marRight w:val="0"/>
      <w:marTop w:val="0"/>
      <w:marBottom w:val="0"/>
      <w:divBdr>
        <w:top w:val="none" w:sz="0" w:space="0" w:color="auto"/>
        <w:left w:val="none" w:sz="0" w:space="0" w:color="auto"/>
        <w:bottom w:val="none" w:sz="0" w:space="0" w:color="auto"/>
        <w:right w:val="none" w:sz="0" w:space="0" w:color="auto"/>
      </w:divBdr>
    </w:div>
    <w:div w:id="849178349">
      <w:bodyDiv w:val="1"/>
      <w:marLeft w:val="0"/>
      <w:marRight w:val="0"/>
      <w:marTop w:val="0"/>
      <w:marBottom w:val="0"/>
      <w:divBdr>
        <w:top w:val="none" w:sz="0" w:space="0" w:color="auto"/>
        <w:left w:val="none" w:sz="0" w:space="0" w:color="auto"/>
        <w:bottom w:val="none" w:sz="0" w:space="0" w:color="auto"/>
        <w:right w:val="none" w:sz="0" w:space="0" w:color="auto"/>
      </w:divBdr>
    </w:div>
    <w:div w:id="881284527">
      <w:bodyDiv w:val="1"/>
      <w:marLeft w:val="0"/>
      <w:marRight w:val="0"/>
      <w:marTop w:val="0"/>
      <w:marBottom w:val="0"/>
      <w:divBdr>
        <w:top w:val="none" w:sz="0" w:space="0" w:color="auto"/>
        <w:left w:val="none" w:sz="0" w:space="0" w:color="auto"/>
        <w:bottom w:val="none" w:sz="0" w:space="0" w:color="auto"/>
        <w:right w:val="none" w:sz="0" w:space="0" w:color="auto"/>
      </w:divBdr>
    </w:div>
    <w:div w:id="1023550919">
      <w:bodyDiv w:val="1"/>
      <w:marLeft w:val="0"/>
      <w:marRight w:val="0"/>
      <w:marTop w:val="0"/>
      <w:marBottom w:val="0"/>
      <w:divBdr>
        <w:top w:val="none" w:sz="0" w:space="0" w:color="auto"/>
        <w:left w:val="none" w:sz="0" w:space="0" w:color="auto"/>
        <w:bottom w:val="none" w:sz="0" w:space="0" w:color="auto"/>
        <w:right w:val="none" w:sz="0" w:space="0" w:color="auto"/>
      </w:divBdr>
    </w:div>
    <w:div w:id="1248078725">
      <w:bodyDiv w:val="1"/>
      <w:marLeft w:val="0"/>
      <w:marRight w:val="0"/>
      <w:marTop w:val="0"/>
      <w:marBottom w:val="0"/>
      <w:divBdr>
        <w:top w:val="none" w:sz="0" w:space="0" w:color="auto"/>
        <w:left w:val="none" w:sz="0" w:space="0" w:color="auto"/>
        <w:bottom w:val="none" w:sz="0" w:space="0" w:color="auto"/>
        <w:right w:val="none" w:sz="0" w:space="0" w:color="auto"/>
      </w:divBdr>
    </w:div>
    <w:div w:id="1379666907">
      <w:bodyDiv w:val="1"/>
      <w:marLeft w:val="0"/>
      <w:marRight w:val="0"/>
      <w:marTop w:val="0"/>
      <w:marBottom w:val="0"/>
      <w:divBdr>
        <w:top w:val="none" w:sz="0" w:space="0" w:color="auto"/>
        <w:left w:val="none" w:sz="0" w:space="0" w:color="auto"/>
        <w:bottom w:val="none" w:sz="0" w:space="0" w:color="auto"/>
        <w:right w:val="none" w:sz="0" w:space="0" w:color="auto"/>
      </w:divBdr>
    </w:div>
    <w:div w:id="1451239039">
      <w:bodyDiv w:val="1"/>
      <w:marLeft w:val="0"/>
      <w:marRight w:val="0"/>
      <w:marTop w:val="0"/>
      <w:marBottom w:val="0"/>
      <w:divBdr>
        <w:top w:val="none" w:sz="0" w:space="0" w:color="auto"/>
        <w:left w:val="none" w:sz="0" w:space="0" w:color="auto"/>
        <w:bottom w:val="none" w:sz="0" w:space="0" w:color="auto"/>
        <w:right w:val="none" w:sz="0" w:space="0" w:color="auto"/>
      </w:divBdr>
    </w:div>
    <w:div w:id="1603147891">
      <w:bodyDiv w:val="1"/>
      <w:marLeft w:val="0"/>
      <w:marRight w:val="0"/>
      <w:marTop w:val="0"/>
      <w:marBottom w:val="0"/>
      <w:divBdr>
        <w:top w:val="none" w:sz="0" w:space="0" w:color="auto"/>
        <w:left w:val="none" w:sz="0" w:space="0" w:color="auto"/>
        <w:bottom w:val="none" w:sz="0" w:space="0" w:color="auto"/>
        <w:right w:val="none" w:sz="0" w:space="0" w:color="auto"/>
      </w:divBdr>
    </w:div>
    <w:div w:id="1671256360">
      <w:bodyDiv w:val="1"/>
      <w:marLeft w:val="0"/>
      <w:marRight w:val="0"/>
      <w:marTop w:val="0"/>
      <w:marBottom w:val="0"/>
      <w:divBdr>
        <w:top w:val="none" w:sz="0" w:space="0" w:color="auto"/>
        <w:left w:val="none" w:sz="0" w:space="0" w:color="auto"/>
        <w:bottom w:val="none" w:sz="0" w:space="0" w:color="auto"/>
        <w:right w:val="none" w:sz="0" w:space="0" w:color="auto"/>
      </w:divBdr>
    </w:div>
    <w:div w:id="1696687355">
      <w:bodyDiv w:val="1"/>
      <w:marLeft w:val="0"/>
      <w:marRight w:val="0"/>
      <w:marTop w:val="0"/>
      <w:marBottom w:val="0"/>
      <w:divBdr>
        <w:top w:val="none" w:sz="0" w:space="0" w:color="auto"/>
        <w:left w:val="none" w:sz="0" w:space="0" w:color="auto"/>
        <w:bottom w:val="none" w:sz="0" w:space="0" w:color="auto"/>
        <w:right w:val="none" w:sz="0" w:space="0" w:color="auto"/>
      </w:divBdr>
      <w:divsChild>
        <w:div w:id="1231815911">
          <w:marLeft w:val="446"/>
          <w:marRight w:val="0"/>
          <w:marTop w:val="120"/>
          <w:marBottom w:val="120"/>
          <w:divBdr>
            <w:top w:val="none" w:sz="0" w:space="0" w:color="auto"/>
            <w:left w:val="none" w:sz="0" w:space="0" w:color="auto"/>
            <w:bottom w:val="none" w:sz="0" w:space="0" w:color="auto"/>
            <w:right w:val="none" w:sz="0" w:space="0" w:color="auto"/>
          </w:divBdr>
        </w:div>
        <w:div w:id="334846787">
          <w:marLeft w:val="446"/>
          <w:marRight w:val="0"/>
          <w:marTop w:val="120"/>
          <w:marBottom w:val="120"/>
          <w:divBdr>
            <w:top w:val="none" w:sz="0" w:space="0" w:color="auto"/>
            <w:left w:val="none" w:sz="0" w:space="0" w:color="auto"/>
            <w:bottom w:val="none" w:sz="0" w:space="0" w:color="auto"/>
            <w:right w:val="none" w:sz="0" w:space="0" w:color="auto"/>
          </w:divBdr>
        </w:div>
        <w:div w:id="1269657859">
          <w:marLeft w:val="446"/>
          <w:marRight w:val="0"/>
          <w:marTop w:val="120"/>
          <w:marBottom w:val="120"/>
          <w:divBdr>
            <w:top w:val="none" w:sz="0" w:space="0" w:color="auto"/>
            <w:left w:val="none" w:sz="0" w:space="0" w:color="auto"/>
            <w:bottom w:val="none" w:sz="0" w:space="0" w:color="auto"/>
            <w:right w:val="none" w:sz="0" w:space="0" w:color="auto"/>
          </w:divBdr>
        </w:div>
        <w:div w:id="795373570">
          <w:marLeft w:val="446"/>
          <w:marRight w:val="0"/>
          <w:marTop w:val="120"/>
          <w:marBottom w:val="120"/>
          <w:divBdr>
            <w:top w:val="none" w:sz="0" w:space="0" w:color="auto"/>
            <w:left w:val="none" w:sz="0" w:space="0" w:color="auto"/>
            <w:bottom w:val="none" w:sz="0" w:space="0" w:color="auto"/>
            <w:right w:val="none" w:sz="0" w:space="0" w:color="auto"/>
          </w:divBdr>
        </w:div>
        <w:div w:id="1914244228">
          <w:marLeft w:val="446"/>
          <w:marRight w:val="0"/>
          <w:marTop w:val="120"/>
          <w:marBottom w:val="120"/>
          <w:divBdr>
            <w:top w:val="none" w:sz="0" w:space="0" w:color="auto"/>
            <w:left w:val="none" w:sz="0" w:space="0" w:color="auto"/>
            <w:bottom w:val="none" w:sz="0" w:space="0" w:color="auto"/>
            <w:right w:val="none" w:sz="0" w:space="0" w:color="auto"/>
          </w:divBdr>
        </w:div>
        <w:div w:id="782462208">
          <w:marLeft w:val="446"/>
          <w:marRight w:val="0"/>
          <w:marTop w:val="120"/>
          <w:marBottom w:val="120"/>
          <w:divBdr>
            <w:top w:val="none" w:sz="0" w:space="0" w:color="auto"/>
            <w:left w:val="none" w:sz="0" w:space="0" w:color="auto"/>
            <w:bottom w:val="none" w:sz="0" w:space="0" w:color="auto"/>
            <w:right w:val="none" w:sz="0" w:space="0" w:color="auto"/>
          </w:divBdr>
        </w:div>
        <w:div w:id="222564342">
          <w:marLeft w:val="446"/>
          <w:marRight w:val="0"/>
          <w:marTop w:val="120"/>
          <w:marBottom w:val="120"/>
          <w:divBdr>
            <w:top w:val="none" w:sz="0" w:space="0" w:color="auto"/>
            <w:left w:val="none" w:sz="0" w:space="0" w:color="auto"/>
            <w:bottom w:val="none" w:sz="0" w:space="0" w:color="auto"/>
            <w:right w:val="none" w:sz="0" w:space="0" w:color="auto"/>
          </w:divBdr>
        </w:div>
      </w:divsChild>
    </w:div>
    <w:div w:id="1851527053">
      <w:bodyDiv w:val="1"/>
      <w:marLeft w:val="0"/>
      <w:marRight w:val="0"/>
      <w:marTop w:val="0"/>
      <w:marBottom w:val="0"/>
      <w:divBdr>
        <w:top w:val="none" w:sz="0" w:space="0" w:color="auto"/>
        <w:left w:val="none" w:sz="0" w:space="0" w:color="auto"/>
        <w:bottom w:val="none" w:sz="0" w:space="0" w:color="auto"/>
        <w:right w:val="none" w:sz="0" w:space="0" w:color="auto"/>
      </w:divBdr>
    </w:div>
    <w:div w:id="1865173773">
      <w:bodyDiv w:val="1"/>
      <w:marLeft w:val="0"/>
      <w:marRight w:val="0"/>
      <w:marTop w:val="0"/>
      <w:marBottom w:val="0"/>
      <w:divBdr>
        <w:top w:val="none" w:sz="0" w:space="0" w:color="auto"/>
        <w:left w:val="none" w:sz="0" w:space="0" w:color="auto"/>
        <w:bottom w:val="none" w:sz="0" w:space="0" w:color="auto"/>
        <w:right w:val="none" w:sz="0" w:space="0" w:color="auto"/>
      </w:divBdr>
    </w:div>
    <w:div w:id="1867019402">
      <w:bodyDiv w:val="1"/>
      <w:marLeft w:val="0"/>
      <w:marRight w:val="0"/>
      <w:marTop w:val="0"/>
      <w:marBottom w:val="0"/>
      <w:divBdr>
        <w:top w:val="none" w:sz="0" w:space="0" w:color="auto"/>
        <w:left w:val="none" w:sz="0" w:space="0" w:color="auto"/>
        <w:bottom w:val="none" w:sz="0" w:space="0" w:color="auto"/>
        <w:right w:val="none" w:sz="0" w:space="0" w:color="auto"/>
      </w:divBdr>
    </w:div>
    <w:div w:id="1881279027">
      <w:bodyDiv w:val="1"/>
      <w:marLeft w:val="0"/>
      <w:marRight w:val="0"/>
      <w:marTop w:val="0"/>
      <w:marBottom w:val="0"/>
      <w:divBdr>
        <w:top w:val="none" w:sz="0" w:space="0" w:color="auto"/>
        <w:left w:val="none" w:sz="0" w:space="0" w:color="auto"/>
        <w:bottom w:val="none" w:sz="0" w:space="0" w:color="auto"/>
        <w:right w:val="none" w:sz="0" w:space="0" w:color="auto"/>
      </w:divBdr>
    </w:div>
    <w:div w:id="2012290268">
      <w:bodyDiv w:val="1"/>
      <w:marLeft w:val="0"/>
      <w:marRight w:val="0"/>
      <w:marTop w:val="0"/>
      <w:marBottom w:val="0"/>
      <w:divBdr>
        <w:top w:val="none" w:sz="0" w:space="0" w:color="auto"/>
        <w:left w:val="none" w:sz="0" w:space="0" w:color="auto"/>
        <w:bottom w:val="none" w:sz="0" w:space="0" w:color="auto"/>
        <w:right w:val="none" w:sz="0" w:space="0" w:color="auto"/>
      </w:divBdr>
    </w:div>
    <w:div w:id="20436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439E6678B479B1F00161DADED1BE10022F18CB726F23A70C192F4136FAFCCF7626E4710BD08C0D9685579CE43577C77604452EC706AACB2EB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86B3-DBAC-4D3A-A8D5-2B6F56A8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5891</TotalTime>
  <Pages>7</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Ирина Михайловна</dc:creator>
  <cp:lastModifiedBy>Марычев Андрей Львович</cp:lastModifiedBy>
  <cp:revision>243</cp:revision>
  <cp:lastPrinted>2021-02-12T01:10:00Z</cp:lastPrinted>
  <dcterms:created xsi:type="dcterms:W3CDTF">2018-09-03T01:30:00Z</dcterms:created>
  <dcterms:modified xsi:type="dcterms:W3CDTF">2021-04-12T01:06:00Z</dcterms:modified>
</cp:coreProperties>
</file>